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5"/>
        <w:gridCol w:w="1535"/>
        <w:gridCol w:w="2155"/>
        <w:gridCol w:w="3245"/>
      </w:tblGrid>
      <w:tr w:rsidR="00D059BD" w:rsidRPr="00C33A71" w14:paraId="607F8C39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D9E2F3" w:themeFill="accent1" w:themeFillTint="33"/>
          </w:tcPr>
          <w:p w14:paraId="35D25123" w14:textId="499CC9DC" w:rsidR="00D059BD" w:rsidRPr="00C33A71" w:rsidRDefault="00AF2659" w:rsidP="00793470">
            <w:pPr>
              <w:pStyle w:val="Heading2"/>
            </w:pPr>
            <w:r>
              <w:t xml:space="preserve">Appendix A: </w:t>
            </w:r>
            <w:r w:rsidR="00D059BD">
              <w:t xml:space="preserve">Hazardous Materials information for AUP # </w:t>
            </w:r>
            <w:sdt>
              <w:sdtPr>
                <w:id w:val="2045706212"/>
                <w:placeholder>
                  <w:docPart w:val="D8ECE8CF78594550BF964D2406CD3F18"/>
                </w:placeholder>
              </w:sdtPr>
              <w:sdtEndPr/>
              <w:sdtContent>
                <w:r w:rsidR="00D059BD" w:rsidRPr="00D219E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D059BD" w:rsidRPr="00D219EC">
                  <w:instrText xml:space="preserve"> FORMTEXT </w:instrText>
                </w:r>
                <w:r w:rsidR="00D059BD" w:rsidRPr="00D219EC">
                  <w:fldChar w:fldCharType="separate"/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fldChar w:fldCharType="end"/>
                </w:r>
              </w:sdtContent>
            </w:sdt>
          </w:p>
        </w:tc>
      </w:tr>
      <w:tr w:rsidR="00D059BD" w:rsidRPr="00C33A71" w14:paraId="00FB0FA4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8333EC0" w14:textId="77777777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Identity of Hazard: </w:t>
            </w:r>
            <w:sdt>
              <w:sdtPr>
                <w:rPr>
                  <w:sz w:val="20"/>
                  <w:szCs w:val="20"/>
                </w:rPr>
                <w:id w:val="-1174179126"/>
                <w:placeholder>
                  <w:docPart w:val="FE26396DC62A4F77996D02502DBD3306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90C1E" w:rsidRPr="00C33A71" w14:paraId="30FECA50" w14:textId="77777777" w:rsidTr="00390C1E">
        <w:trPr>
          <w:cantSplit/>
          <w:jc w:val="center"/>
        </w:trPr>
        <w:tc>
          <w:tcPr>
            <w:tcW w:w="3865" w:type="dxa"/>
            <w:shd w:val="clear" w:color="auto" w:fill="auto"/>
          </w:tcPr>
          <w:p w14:paraId="74EBC7A2" w14:textId="5561B90A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PI name: </w:t>
            </w:r>
            <w:sdt>
              <w:sdtPr>
                <w:rPr>
                  <w:sz w:val="20"/>
                  <w:szCs w:val="20"/>
                </w:rPr>
                <w:id w:val="1219858360"/>
                <w:placeholder>
                  <w:docPart w:val="8017A2AB18264C3EB6DE4650640CD21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2"/>
            <w:shd w:val="clear" w:color="auto" w:fill="auto"/>
          </w:tcPr>
          <w:p w14:paraId="483365C2" w14:textId="6CDCAAA9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Building/Rooms: </w:t>
            </w:r>
            <w:sdt>
              <w:sdtPr>
                <w:rPr>
                  <w:sz w:val="20"/>
                  <w:szCs w:val="20"/>
                </w:rPr>
                <w:id w:val="-1761128517"/>
                <w:placeholder>
                  <w:docPart w:val="2D1A697C0E4F41298E08D81332FEE534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245" w:type="dxa"/>
            <w:shd w:val="clear" w:color="auto" w:fill="auto"/>
          </w:tcPr>
          <w:p w14:paraId="76D3A8C7" w14:textId="170616CC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Vivarium: </w:t>
            </w:r>
            <w:sdt>
              <w:sdtPr>
                <w:rPr>
                  <w:sz w:val="20"/>
                  <w:szCs w:val="20"/>
                </w:rPr>
                <w:id w:val="1502849834"/>
                <w:placeholder>
                  <w:docPart w:val="5BBC2BD348124076A1523F1F5F1C3E44"/>
                </w:placeholder>
              </w:sdtPr>
              <w:sdtEndPr/>
              <w:sdtContent>
                <w:bookmarkStart w:id="0" w:name="Text5"/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059BD" w:rsidRPr="00C33A71" w14:paraId="0D4461E2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66A762D" w14:textId="77777777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Provide a short description of the reagent(s): </w:t>
            </w:r>
            <w:sdt>
              <w:sdtPr>
                <w:rPr>
                  <w:sz w:val="20"/>
                  <w:szCs w:val="20"/>
                </w:rPr>
                <w:id w:val="-107356518"/>
                <w:placeholder>
                  <w:docPart w:val="66B8A30C262D4ED09FE83B80473AE680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52774A5D" w14:textId="77777777" w:rsidTr="00793470">
        <w:trPr>
          <w:cantSplit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40A02397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This material is hazardous for:</w:t>
            </w:r>
          </w:p>
          <w:p w14:paraId="5A821EE3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only</w:t>
            </w:r>
          </w:p>
          <w:p w14:paraId="4CE7CBCC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44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Animals only</w:t>
            </w:r>
          </w:p>
          <w:p w14:paraId="73822913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677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and animals</w:t>
            </w:r>
          </w:p>
          <w:p w14:paraId="636EA12E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15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For which animal species? </w:t>
            </w:r>
            <w:sdt>
              <w:sdtPr>
                <w:rPr>
                  <w:sz w:val="20"/>
                  <w:szCs w:val="20"/>
                </w:rPr>
                <w:id w:val="1841735083"/>
                <w:placeholder>
                  <w:docPart w:val="05B88B945C7943B3AD28BC81E48BB586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  <w:p w14:paraId="262A557A" w14:textId="77777777" w:rsidR="00D059BD" w:rsidRPr="00E3072D" w:rsidRDefault="00D059BD" w:rsidP="007934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411DF526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The reagent can be spread by:</w:t>
            </w:r>
          </w:p>
          <w:p w14:paraId="355285C0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56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Blood</w:t>
            </w:r>
          </w:p>
          <w:p w14:paraId="39E1F383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318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Feces/urine</w:t>
            </w:r>
          </w:p>
          <w:p w14:paraId="2C47BD7C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7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Saliva/nasal droplets</w:t>
            </w:r>
          </w:p>
          <w:p w14:paraId="573D102B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78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Does not leave animal</w:t>
            </w:r>
          </w:p>
          <w:p w14:paraId="5CA21E75" w14:textId="77777777" w:rsidR="00D059BD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79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Other </w:t>
            </w:r>
            <w:sdt>
              <w:sdtPr>
                <w:rPr>
                  <w:sz w:val="20"/>
                  <w:szCs w:val="20"/>
                </w:rPr>
                <w:id w:val="-550387573"/>
                <w:placeholder>
                  <w:docPart w:val="704BC2D02A9F4DFA841626C2D1A7398E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78FA7D03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56CC626" w14:textId="77777777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Describe any human health risk associated with this agent: </w:t>
            </w:r>
            <w:sdt>
              <w:sdtPr>
                <w:rPr>
                  <w:sz w:val="20"/>
                  <w:szCs w:val="20"/>
                </w:rPr>
                <w:id w:val="322471079"/>
                <w:placeholder>
                  <w:docPart w:val="775308DEAEEE479DAB353FC918BA49D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5C55D1A8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C9ADACB" w14:textId="77777777" w:rsidR="00D059BD" w:rsidRPr="00E34414" w:rsidRDefault="00D059BD" w:rsidP="00183556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The precautions checked below apply to this experiment:</w:t>
            </w:r>
          </w:p>
          <w:p w14:paraId="1BC87D95" w14:textId="77777777" w:rsidR="00D059BD" w:rsidRPr="00E3072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88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researcher or his/her technicians are responsible for the feeding and care of these animals.</w:t>
            </w:r>
          </w:p>
          <w:p w14:paraId="75867CD1" w14:textId="77777777" w:rsidR="00D059B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5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following items must be assumed to be contaminated with hazardous material and must be handled only by the researcher or his/her technicians.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504C11" w14:paraId="584AE20D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471A" w14:textId="77777777" w:rsidR="00504C11" w:rsidRPr="00E3072D" w:rsidRDefault="001B6952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72479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Cage</w:t>
                  </w:r>
                </w:p>
                <w:p w14:paraId="42D77A06" w14:textId="77777777" w:rsidR="00504C11" w:rsidRPr="00E3072D" w:rsidRDefault="001B6952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8692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Water Bottle</w:t>
                  </w:r>
                </w:p>
                <w:p w14:paraId="58F7240F" w14:textId="729253BD" w:rsidR="00504C11" w:rsidRDefault="001B6952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1698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Animal Carcasses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3799" w14:textId="49FE110F" w:rsidR="00504C11" w:rsidRPr="00E3072D" w:rsidRDefault="001B6952" w:rsidP="00504C11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86482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Bedding</w:t>
                  </w:r>
                </w:p>
                <w:p w14:paraId="58B2A403" w14:textId="4BAE9EFD" w:rsidR="00504C11" w:rsidRDefault="001B6952" w:rsidP="00504C11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791972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761271385"/>
                      <w:placeholder>
                        <w:docPart w:val="1687B04FDBB94AF5BE142C60E3DE5F8D"/>
                      </w:placeholder>
                    </w:sdtPr>
                    <w:sdtEndPr/>
                    <w:sdtContent>
                      <w:r w:rsidR="00504C11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504C11" w:rsidRPr="00E3072D">
                        <w:rPr>
                          <w:sz w:val="20"/>
                          <w:szCs w:val="20"/>
                        </w:rP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E989C7F" w14:textId="77777777" w:rsidR="00D059BD" w:rsidRPr="00E3072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274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Cages must be autoclaved before cleaning.</w:t>
            </w:r>
          </w:p>
          <w:p w14:paraId="2FB86F1B" w14:textId="77777777" w:rsidR="00D059BD" w:rsidRPr="00E3072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8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Label cages and remove label after decontamination.</w:t>
            </w:r>
          </w:p>
          <w:p w14:paraId="3EFC3B56" w14:textId="77777777" w:rsidR="007420E3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974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 Carcasses must be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420E3" w14:paraId="3D94897D" w14:textId="77777777" w:rsidTr="007C1FC9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5A2C2" w14:textId="77777777" w:rsidR="007420E3" w:rsidRPr="00E3072D" w:rsidRDefault="001B6952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952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4CBB7879" w14:textId="1E74535F" w:rsidR="007420E3" w:rsidRDefault="001B6952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42140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1194B" w14:textId="3FA8DDF4" w:rsidR="007420E3" w:rsidRPr="00E3072D" w:rsidRDefault="001B6952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541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4F09948B" w14:textId="59A8BDDD" w:rsidR="007420E3" w:rsidRDefault="001B6952" w:rsidP="007420E3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6431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2DB0C606" w14:textId="77777777" w:rsidR="00D059B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1505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</w:t>
            </w:r>
            <w:r w:rsidR="00D059BD">
              <w:rPr>
                <w:sz w:val="20"/>
                <w:szCs w:val="20"/>
              </w:rPr>
              <w:t>All contaminated waste (soiled bedding or other animal waste) must be properly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C1FC9" w14:paraId="3DDEBB67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4167F" w14:textId="77777777" w:rsidR="007C1FC9" w:rsidRPr="00E3072D" w:rsidRDefault="001B6952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919926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733FD569" w14:textId="77777777" w:rsidR="007C1FC9" w:rsidRDefault="001B6952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54024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B14BA" w14:textId="77777777" w:rsidR="007C1FC9" w:rsidRPr="00E3072D" w:rsidRDefault="001B6952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6820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3F871FE0" w14:textId="77777777" w:rsidR="007C1FC9" w:rsidRDefault="001B6952" w:rsidP="007C1FC9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48732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09E975B8" w14:textId="566080DA" w:rsidR="00D059BD" w:rsidRPr="00E3072D" w:rsidRDefault="00D059BD" w:rsidP="007C1FC9">
            <w:pPr>
              <w:spacing w:after="80"/>
              <w:rPr>
                <w:sz w:val="20"/>
                <w:szCs w:val="20"/>
              </w:rPr>
            </w:pPr>
          </w:p>
        </w:tc>
      </w:tr>
      <w:tr w:rsidR="00D059BD" w:rsidRPr="00C33A71" w14:paraId="7761C79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359149D" w14:textId="77777777" w:rsidR="00D059BD" w:rsidRPr="00E34414" w:rsidRDefault="00D059BD" w:rsidP="007D7490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Personal Protective Equipment (PPE) Required:</w:t>
            </w:r>
          </w:p>
          <w:p w14:paraId="5C8E9E46" w14:textId="77777777" w:rsidR="009F4D0F" w:rsidRPr="00E3072D" w:rsidRDefault="001B6952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16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The following PPE must be worn/used in the room or when handling animals</w:t>
            </w:r>
            <w:r w:rsidR="00D059BD" w:rsidRPr="00E3072D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9F4D0F" w14:paraId="66699D7C" w14:textId="77777777" w:rsidTr="009F4D0F">
              <w:tc>
                <w:tcPr>
                  <w:tcW w:w="5280" w:type="dxa"/>
                </w:tcPr>
                <w:p w14:paraId="24860FFC" w14:textId="77777777" w:rsidR="009F4D0F" w:rsidRPr="00E3072D" w:rsidRDefault="001B6952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75133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Lab Coat/Coveralls</w:t>
                  </w:r>
                </w:p>
                <w:p w14:paraId="46200CDD" w14:textId="77777777" w:rsidR="009F4D0F" w:rsidRPr="00E3072D" w:rsidRDefault="001B6952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32253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Shoe Covers/Booties</w:t>
                  </w:r>
                </w:p>
                <w:p w14:paraId="569A5DB7" w14:textId="77777777" w:rsidR="009F4D0F" w:rsidRDefault="001B6952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956596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Disposable or Utility Gloves</w:t>
                  </w:r>
                </w:p>
                <w:p w14:paraId="7B0A10BD" w14:textId="77777777" w:rsidR="009F4D0F" w:rsidRPr="00E3072D" w:rsidRDefault="001B6952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627012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Head Cover</w:t>
                  </w:r>
                </w:p>
                <w:p w14:paraId="12C6ADE2" w14:textId="6907C727" w:rsidR="009F4D0F" w:rsidRDefault="001B6952" w:rsidP="00403D38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2060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Dust Mask</w:t>
                  </w:r>
                </w:p>
              </w:tc>
              <w:tc>
                <w:tcPr>
                  <w:tcW w:w="5280" w:type="dxa"/>
                </w:tcPr>
                <w:p w14:paraId="48A14529" w14:textId="77777777" w:rsidR="009F4D0F" w:rsidRDefault="001B6952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69159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Disinfectant Footbath</w:t>
                  </w:r>
                </w:p>
                <w:p w14:paraId="6DE70AC9" w14:textId="77777777" w:rsidR="009F4D0F" w:rsidRDefault="001B6952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13831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Eye/Face Protection</w:t>
                  </w:r>
                </w:p>
                <w:p w14:paraId="5395B981" w14:textId="77777777" w:rsidR="009F4D0F" w:rsidRPr="00E3072D" w:rsidRDefault="001B6952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33742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Fitted Respirator; Type</w:t>
                  </w:r>
                  <w:r w:rsidR="009F4D0F" w:rsidRPr="00E3072D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00168123"/>
                      <w:placeholder>
                        <w:docPart w:val="EB43C25690B94BC2A0C0A95F8FE3294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  <w:p w14:paraId="6B097F68" w14:textId="67DD7D7F" w:rsidR="009F4D0F" w:rsidRDefault="001B6952" w:rsidP="009F4D0F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745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989440694"/>
                      <w:placeholder>
                        <w:docPart w:val="DF0DDC465EBF4B2D9A8CDCEA584BD71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8328AD4" w14:textId="77777777" w:rsidR="00D059B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202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removed before leaving the room.</w:t>
            </w:r>
          </w:p>
          <w:p w14:paraId="16048F54" w14:textId="77777777" w:rsidR="00D059B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discarded or decontaminated at the end of the project.</w:t>
            </w:r>
          </w:p>
          <w:p w14:paraId="47FB58B7" w14:textId="77777777" w:rsidR="00D059B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917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Hands, arms, and face must be thoroughly washed upon leaving the room.</w:t>
            </w:r>
          </w:p>
          <w:p w14:paraId="10873E19" w14:textId="77777777" w:rsidR="00D059B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Full shower, including washing of hair, must be taken upon leaving the room.</w:t>
            </w:r>
          </w:p>
          <w:p w14:paraId="2F6601DA" w14:textId="11EEDBB4" w:rsidR="00D059BD" w:rsidRPr="00E3072D" w:rsidRDefault="001B6952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593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 xml:space="preserve">Decontaminate room (Inform </w:t>
            </w:r>
            <w:r w:rsidR="003D6B97">
              <w:rPr>
                <w:sz w:val="20"/>
                <w:szCs w:val="20"/>
              </w:rPr>
              <w:t>Lead Animal Technician</w:t>
            </w:r>
            <w:r w:rsidR="00D059BD">
              <w:rPr>
                <w:sz w:val="20"/>
                <w:szCs w:val="20"/>
              </w:rPr>
              <w:t xml:space="preserve"> when cage and/or room can be returned to general use.</w:t>
            </w:r>
          </w:p>
        </w:tc>
      </w:tr>
      <w:tr w:rsidR="00D059BD" w:rsidRPr="00C33A71" w14:paraId="50E0F62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F49BD7C" w14:textId="77777777" w:rsidR="00A47BD1" w:rsidRDefault="00D059BD" w:rsidP="00403D3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any other information needed to safely work in this designated area of research:</w:t>
            </w:r>
          </w:p>
          <w:p w14:paraId="182EA79D" w14:textId="50184CDE" w:rsidR="00D059BD" w:rsidRDefault="00D059BD" w:rsidP="00403D3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9996889"/>
                <w:placeholder>
                  <w:docPart w:val="268A81494EC8451892227C82F9D875D2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711115E5" w14:textId="77777777" w:rsidR="00FD32BC" w:rsidRDefault="00FD32BC"/>
    <w:sectPr w:rsidR="00FD32BC" w:rsidSect="00D05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E1C"/>
    <w:multiLevelType w:val="multilevel"/>
    <w:tmpl w:val="969A0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lowerLetter"/>
      <w:lvlRestart w:val="0"/>
      <w:lvlText w:val="%3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num w:numId="1" w16cid:durableId="174938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BC"/>
    <w:rsid w:val="00051769"/>
    <w:rsid w:val="000600C0"/>
    <w:rsid w:val="000872F9"/>
    <w:rsid w:val="00154B7F"/>
    <w:rsid w:val="00183556"/>
    <w:rsid w:val="001E4DBF"/>
    <w:rsid w:val="001F6CB3"/>
    <w:rsid w:val="00204BAF"/>
    <w:rsid w:val="00236BCF"/>
    <w:rsid w:val="00330A87"/>
    <w:rsid w:val="003378F3"/>
    <w:rsid w:val="00390C1E"/>
    <w:rsid w:val="003C57C1"/>
    <w:rsid w:val="003D1EC2"/>
    <w:rsid w:val="003D5A40"/>
    <w:rsid w:val="003D6B97"/>
    <w:rsid w:val="00403D38"/>
    <w:rsid w:val="00453C17"/>
    <w:rsid w:val="004C01EA"/>
    <w:rsid w:val="00504C11"/>
    <w:rsid w:val="005424C2"/>
    <w:rsid w:val="00556941"/>
    <w:rsid w:val="00565656"/>
    <w:rsid w:val="0057444A"/>
    <w:rsid w:val="005B11BC"/>
    <w:rsid w:val="00607A0C"/>
    <w:rsid w:val="00620AB3"/>
    <w:rsid w:val="00631395"/>
    <w:rsid w:val="006B43D9"/>
    <w:rsid w:val="006D5CF1"/>
    <w:rsid w:val="007420E3"/>
    <w:rsid w:val="007C1FC9"/>
    <w:rsid w:val="007D7490"/>
    <w:rsid w:val="0081609F"/>
    <w:rsid w:val="008457AF"/>
    <w:rsid w:val="008778E4"/>
    <w:rsid w:val="00887478"/>
    <w:rsid w:val="008A4697"/>
    <w:rsid w:val="00943824"/>
    <w:rsid w:val="009C39FC"/>
    <w:rsid w:val="009F4D0F"/>
    <w:rsid w:val="00A12268"/>
    <w:rsid w:val="00A47BD1"/>
    <w:rsid w:val="00AF2659"/>
    <w:rsid w:val="00B15C6E"/>
    <w:rsid w:val="00B96A19"/>
    <w:rsid w:val="00CB3861"/>
    <w:rsid w:val="00CB4B0C"/>
    <w:rsid w:val="00CC16B5"/>
    <w:rsid w:val="00D059BD"/>
    <w:rsid w:val="00D45732"/>
    <w:rsid w:val="00D71411"/>
    <w:rsid w:val="00E07F87"/>
    <w:rsid w:val="00E274AF"/>
    <w:rsid w:val="00E3072D"/>
    <w:rsid w:val="00E34414"/>
    <w:rsid w:val="00E768A4"/>
    <w:rsid w:val="00F260F0"/>
    <w:rsid w:val="00F52FB5"/>
    <w:rsid w:val="00F8593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BB4C"/>
  <w15:chartTrackingRefBased/>
  <w15:docId w15:val="{363C7EDD-3D4E-47E7-B10C-A2D5E9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olicy"/>
    <w:qFormat/>
    <w:rsid w:val="007C1FC9"/>
    <w:pPr>
      <w:spacing w:after="160"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 - Policy"/>
    <w:basedOn w:val="Normal"/>
    <w:next w:val="Normal"/>
    <w:link w:val="Heading2Char"/>
    <w:unhideWhenUsed/>
    <w:qFormat/>
    <w:rsid w:val="003D5A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eading 3 - policy"/>
    <w:basedOn w:val="Normal"/>
    <w:next w:val="Normal"/>
    <w:link w:val="Heading3Char"/>
    <w:unhideWhenUsed/>
    <w:qFormat/>
    <w:rsid w:val="003D5A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aps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y">
    <w:name w:val="Heading 1 -Policy"/>
    <w:basedOn w:val="Heading1"/>
    <w:link w:val="Heading1-PolicyChar"/>
    <w:qFormat/>
    <w:rsid w:val="003D5A40"/>
    <w:pPr>
      <w:spacing w:before="320" w:after="40"/>
    </w:pPr>
    <w:rPr>
      <w:b/>
      <w:bCs/>
      <w:caps/>
      <w:color w:val="auto"/>
      <w:spacing w:val="4"/>
      <w:sz w:val="28"/>
      <w:szCs w:val="28"/>
    </w:rPr>
  </w:style>
  <w:style w:type="character" w:customStyle="1" w:styleId="Heading1-PolicyChar">
    <w:name w:val="Heading 1 -Policy Char"/>
    <w:basedOn w:val="Heading1Char"/>
    <w:link w:val="Heading1-Policy"/>
    <w:rsid w:val="003D5A40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- Policy Char"/>
    <w:basedOn w:val="DefaultParagraphFont"/>
    <w:link w:val="Heading2"/>
    <w:rsid w:val="003D5A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aliases w:val="Heading 3 - policy Char"/>
    <w:basedOn w:val="DefaultParagraphFont"/>
    <w:link w:val="Heading3"/>
    <w:uiPriority w:val="9"/>
    <w:rsid w:val="003D5A40"/>
    <w:rPr>
      <w:rFonts w:asciiTheme="majorHAnsi" w:eastAsiaTheme="majorEastAsia" w:hAnsiTheme="majorHAnsi" w:cstheme="majorBidi"/>
      <w:caps/>
      <w:spacing w:val="4"/>
    </w:rPr>
  </w:style>
  <w:style w:type="character" w:styleId="CommentReference">
    <w:name w:val="annotation reference"/>
    <w:basedOn w:val="DefaultParagraphFont"/>
    <w:semiHidden/>
    <w:unhideWhenUsed/>
    <w:rsid w:val="00FD3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32BC"/>
    <w:pPr>
      <w:spacing w:after="120" w:line="240" w:lineRule="auto"/>
    </w:pPr>
    <w:rPr>
      <w:rFonts w:ascii="Arial" w:eastAsia="Times New Roman" w:hAnsi="Arial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2BC"/>
    <w:rPr>
      <w:rFonts w:ascii="Arial" w:eastAsia="Times New Roman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2D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2D"/>
    <w:rPr>
      <w:rFonts w:ascii="Arial" w:eastAsiaTheme="minorEastAsia" w:hAnsi="Arial" w:cs="Segoe U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CE8CF78594550BF964D2406CD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70EA-D977-4C2E-A0E4-E964D4D2DB93}"/>
      </w:docPartPr>
      <w:docPartBody>
        <w:p w:rsidR="006D51A9" w:rsidRDefault="007D6B5A" w:rsidP="007D6B5A">
          <w:pPr>
            <w:pStyle w:val="D8ECE8CF78594550BF964D2406CD3F18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396DC62A4F77996D02502DBD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0E1F-73A4-48BD-919F-2EFC9A228989}"/>
      </w:docPartPr>
      <w:docPartBody>
        <w:p w:rsidR="006D51A9" w:rsidRDefault="007D6B5A" w:rsidP="007D6B5A">
          <w:pPr>
            <w:pStyle w:val="FE26396DC62A4F77996D02502DBD330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8A30C262D4ED09FE83B80473A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48A9-C78B-4024-A349-5D98A82E4FA5}"/>
      </w:docPartPr>
      <w:docPartBody>
        <w:p w:rsidR="006D51A9" w:rsidRDefault="007D6B5A" w:rsidP="007D6B5A">
          <w:pPr>
            <w:pStyle w:val="66B8A30C262D4ED09FE83B80473AE680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88B945C7943B3AD28BC81E48B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7A0-6136-4A2A-AFA4-D593838A23A0}"/>
      </w:docPartPr>
      <w:docPartBody>
        <w:p w:rsidR="006D51A9" w:rsidRDefault="007D6B5A" w:rsidP="007D6B5A">
          <w:pPr>
            <w:pStyle w:val="05B88B945C7943B3AD28BC81E48BB58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C2D02A9F4DFA841626C2D1A7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7C3-FE1E-4DE0-B7E3-0A72AC0348A1}"/>
      </w:docPartPr>
      <w:docPartBody>
        <w:p w:rsidR="006D51A9" w:rsidRDefault="007D6B5A" w:rsidP="007D6B5A">
          <w:pPr>
            <w:pStyle w:val="704BC2D02A9F4DFA841626C2D1A7398E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308DEAEEE479DAB353FC918BA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00DF-2682-4A2A-AA36-595CA8BE7014}"/>
      </w:docPartPr>
      <w:docPartBody>
        <w:p w:rsidR="006D51A9" w:rsidRDefault="007D6B5A" w:rsidP="007D6B5A">
          <w:pPr>
            <w:pStyle w:val="775308DEAEEE479DAB353FC918BA49D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A81494EC8451892227C82F9D8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662C-400D-49F1-8236-8763FBB91BCA}"/>
      </w:docPartPr>
      <w:docPartBody>
        <w:p w:rsidR="006D51A9" w:rsidRDefault="007D6B5A" w:rsidP="007D6B5A">
          <w:pPr>
            <w:pStyle w:val="268A81494EC8451892227C82F9D875D2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C25690B94BC2A0C0A95F8FE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EDE1-D3DF-4E11-BBE2-413039B2B1FC}"/>
      </w:docPartPr>
      <w:docPartBody>
        <w:p w:rsidR="006D51A9" w:rsidRDefault="007D6B5A" w:rsidP="007D6B5A">
          <w:pPr>
            <w:pStyle w:val="EB43C25690B94BC2A0C0A95F8FE3294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DC465EBF4B2D9A8CDCEA584B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5AEE-A094-48F8-B07A-BF140670F19B}"/>
      </w:docPartPr>
      <w:docPartBody>
        <w:p w:rsidR="006D51A9" w:rsidRDefault="007D6B5A" w:rsidP="007D6B5A">
          <w:pPr>
            <w:pStyle w:val="DF0DDC465EBF4B2D9A8CDCEA584BD71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B04FDBB94AF5BE142C60E3DE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30D7-106D-4266-BA4C-514EBC49545F}"/>
      </w:docPartPr>
      <w:docPartBody>
        <w:p w:rsidR="006D51A9" w:rsidRDefault="007D6B5A" w:rsidP="007D6B5A">
          <w:pPr>
            <w:pStyle w:val="1687B04FDBB94AF5BE142C60E3DE5F8D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7A2AB18264C3EB6DE4650640C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73A4-0560-486C-9738-E6088D2C4276}"/>
      </w:docPartPr>
      <w:docPartBody>
        <w:p w:rsidR="005B32B0" w:rsidRDefault="0020152D" w:rsidP="0020152D">
          <w:pPr>
            <w:pStyle w:val="8017A2AB18264C3EB6DE4650640CD21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697C0E4F41298E08D81332FE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E3C1-C87A-45FB-B9E4-FC2906A76B46}"/>
      </w:docPartPr>
      <w:docPartBody>
        <w:p w:rsidR="005B32B0" w:rsidRDefault="0020152D" w:rsidP="0020152D">
          <w:pPr>
            <w:pStyle w:val="2D1A697C0E4F41298E08D81332FEE53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C2BD348124076A1523F1F5F1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B534-88C2-46E6-919C-F8EC731EA04F}"/>
      </w:docPartPr>
      <w:docPartBody>
        <w:p w:rsidR="005B32B0" w:rsidRDefault="0020152D" w:rsidP="0020152D">
          <w:pPr>
            <w:pStyle w:val="5BBC2BD348124076A1523F1F5F1C3E4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5A"/>
    <w:rsid w:val="0020152D"/>
    <w:rsid w:val="00232949"/>
    <w:rsid w:val="005B32B0"/>
    <w:rsid w:val="0061096F"/>
    <w:rsid w:val="006D51A9"/>
    <w:rsid w:val="007D6B5A"/>
    <w:rsid w:val="00A36339"/>
    <w:rsid w:val="00C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20152D"/>
    <w:rPr>
      <w:color w:val="808080"/>
    </w:rPr>
  </w:style>
  <w:style w:type="paragraph" w:customStyle="1" w:styleId="D8ECE8CF78594550BF964D2406CD3F18">
    <w:name w:val="D8ECE8CF78594550BF964D2406CD3F18"/>
    <w:rsid w:val="007D6B5A"/>
  </w:style>
  <w:style w:type="paragraph" w:customStyle="1" w:styleId="FE26396DC62A4F77996D02502DBD3306">
    <w:name w:val="FE26396DC62A4F77996D02502DBD3306"/>
    <w:rsid w:val="007D6B5A"/>
  </w:style>
  <w:style w:type="paragraph" w:customStyle="1" w:styleId="66B8A30C262D4ED09FE83B80473AE680">
    <w:name w:val="66B8A30C262D4ED09FE83B80473AE680"/>
    <w:rsid w:val="007D6B5A"/>
  </w:style>
  <w:style w:type="paragraph" w:customStyle="1" w:styleId="05B88B945C7943B3AD28BC81E48BB586">
    <w:name w:val="05B88B945C7943B3AD28BC81E48BB586"/>
    <w:rsid w:val="007D6B5A"/>
  </w:style>
  <w:style w:type="paragraph" w:customStyle="1" w:styleId="704BC2D02A9F4DFA841626C2D1A7398E">
    <w:name w:val="704BC2D02A9F4DFA841626C2D1A7398E"/>
    <w:rsid w:val="007D6B5A"/>
  </w:style>
  <w:style w:type="paragraph" w:customStyle="1" w:styleId="775308DEAEEE479DAB353FC918BA49D7">
    <w:name w:val="775308DEAEEE479DAB353FC918BA49D7"/>
    <w:rsid w:val="007D6B5A"/>
  </w:style>
  <w:style w:type="paragraph" w:customStyle="1" w:styleId="268A81494EC8451892227C82F9D875D2">
    <w:name w:val="268A81494EC8451892227C82F9D875D2"/>
    <w:rsid w:val="007D6B5A"/>
  </w:style>
  <w:style w:type="paragraph" w:customStyle="1" w:styleId="EB43C25690B94BC2A0C0A95F8FE32946">
    <w:name w:val="EB43C25690B94BC2A0C0A95F8FE32946"/>
    <w:rsid w:val="007D6B5A"/>
  </w:style>
  <w:style w:type="paragraph" w:customStyle="1" w:styleId="DF0DDC465EBF4B2D9A8CDCEA584BD716">
    <w:name w:val="DF0DDC465EBF4B2D9A8CDCEA584BD716"/>
    <w:rsid w:val="007D6B5A"/>
  </w:style>
  <w:style w:type="paragraph" w:customStyle="1" w:styleId="1687B04FDBB94AF5BE142C60E3DE5F8D">
    <w:name w:val="1687B04FDBB94AF5BE142C60E3DE5F8D"/>
    <w:rsid w:val="007D6B5A"/>
  </w:style>
  <w:style w:type="paragraph" w:customStyle="1" w:styleId="8017A2AB18264C3EB6DE4650640CD217">
    <w:name w:val="8017A2AB18264C3EB6DE4650640CD217"/>
    <w:rsid w:val="0020152D"/>
  </w:style>
  <w:style w:type="paragraph" w:customStyle="1" w:styleId="2D1A697C0E4F41298E08D81332FEE534">
    <w:name w:val="2D1A697C0E4F41298E08D81332FEE534"/>
    <w:rsid w:val="0020152D"/>
  </w:style>
  <w:style w:type="paragraph" w:customStyle="1" w:styleId="5BBC2BD348124076A1523F1F5F1C3E44">
    <w:name w:val="5BBC2BD348124076A1523F1F5F1C3E44"/>
    <w:rsid w:val="0020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e610dd9f-a5ee-4a94-84f8-f29b76cecb04" xsi:nil="true"/>
    <AppVersion xmlns="e610dd9f-a5ee-4a94-84f8-f29b76cecb04" xsi:nil="true"/>
    <Self_Registration_Enabled xmlns="e610dd9f-a5ee-4a94-84f8-f29b76cecb04" xsi:nil="true"/>
    <Has_Leaders_Only_SectionGroup xmlns="e610dd9f-a5ee-4a94-84f8-f29b76cecb04" xsi:nil="true"/>
    <Math_Settings xmlns="e610dd9f-a5ee-4a94-84f8-f29b76cecb04" xsi:nil="true"/>
    <Members xmlns="e610dd9f-a5ee-4a94-84f8-f29b76cecb04">
      <UserInfo>
        <DisplayName/>
        <AccountId xsi:nil="true"/>
        <AccountType/>
      </UserInfo>
    </Members>
    <Leaders xmlns="e610dd9f-a5ee-4a94-84f8-f29b76cecb04">
      <UserInfo>
        <DisplayName/>
        <AccountId xsi:nil="true"/>
        <AccountType/>
      </UserInfo>
    </Leaders>
    <LMS_Mappings xmlns="e610dd9f-a5ee-4a94-84f8-f29b76cecb04" xsi:nil="true"/>
    <Invited_Leaders xmlns="e610dd9f-a5ee-4a94-84f8-f29b76cecb04" xsi:nil="true"/>
    <IsNotebookLocked xmlns="e610dd9f-a5ee-4a94-84f8-f29b76cecb04" xsi:nil="true"/>
    <FolderType xmlns="e610dd9f-a5ee-4a94-84f8-f29b76cecb04" xsi:nil="true"/>
    <Owner xmlns="e610dd9f-a5ee-4a94-84f8-f29b76cecb04">
      <UserInfo>
        <DisplayName/>
        <AccountId xsi:nil="true"/>
        <AccountType/>
      </UserInfo>
    </Owner>
    <Distribution_Groups xmlns="e610dd9f-a5ee-4a94-84f8-f29b76cecb04" xsi:nil="true"/>
    <DefaultSectionNames xmlns="e610dd9f-a5ee-4a94-84f8-f29b76cecb04" xsi:nil="true"/>
    <Invited_Members xmlns="e610dd9f-a5ee-4a94-84f8-f29b76cecb04" xsi:nil="true"/>
    <Is_Collaboration_Space_Locked xmlns="e610dd9f-a5ee-4a94-84f8-f29b76cecb04" xsi:nil="true"/>
    <Teams_Channel_Section_Location xmlns="e610dd9f-a5ee-4a94-84f8-f29b76cecb04" xsi:nil="true"/>
    <Member_Groups xmlns="e610dd9f-a5ee-4a94-84f8-f29b76cecb04">
      <UserInfo>
        <DisplayName/>
        <AccountId xsi:nil="true"/>
        <AccountType/>
      </UserInfo>
    </Member_Groups>
    <NotebookType xmlns="e610dd9f-a5ee-4a94-84f8-f29b76cecb04" xsi:nil="true"/>
    <CultureName xmlns="e610dd9f-a5ee-4a94-84f8-f29b76cecb04" xsi:nil="true"/>
    <TeamsChannelId xmlns="e610dd9f-a5ee-4a94-84f8-f29b76cecb04" xsi:nil="true"/>
    <TaxCatchAll xmlns="847e910f-d129-4feb-ba4d-e6c2f14817df" xsi:nil="true"/>
    <lcf76f155ced4ddcb4097134ff3c332f xmlns="e610dd9f-a5ee-4a94-84f8-f29b76cecb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014DFA156B74CB40ACEE4DC3C73A0" ma:contentTypeVersion="37" ma:contentTypeDescription="Create a new document." ma:contentTypeScope="" ma:versionID="0a967ed87687705867380c8186a3e68b">
  <xsd:schema xmlns:xsd="http://www.w3.org/2001/XMLSchema" xmlns:xs="http://www.w3.org/2001/XMLSchema" xmlns:p="http://schemas.microsoft.com/office/2006/metadata/properties" xmlns:ns2="e610dd9f-a5ee-4a94-84f8-f29b76cecb04" xmlns:ns3="847e910f-d129-4feb-ba4d-e6c2f14817df" targetNamespace="http://schemas.microsoft.com/office/2006/metadata/properties" ma:root="true" ma:fieldsID="17a36e3976c38ceb0332a8f2610c01ed" ns2:_="" ns3:_="">
    <xsd:import namespace="e610dd9f-a5ee-4a94-84f8-f29b76cecb04"/>
    <xsd:import namespace="847e910f-d129-4feb-ba4d-e6c2f14817d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0dd9f-a5ee-4a94-84f8-f29b76cecb0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910f-d129-4feb-ba4d-e6c2f148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7c2bf86-c6b9-46c6-9fb8-c4f5c2d9b1c7}" ma:internalName="TaxCatchAll" ma:showField="CatchAllData" ma:web="847e910f-d129-4feb-ba4d-e6c2f1481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D18BF-B4CF-4D79-B052-28D4896252D1}">
  <ds:schemaRefs>
    <ds:schemaRef ds:uri="http://schemas.microsoft.com/office/2006/metadata/properties"/>
    <ds:schemaRef ds:uri="http://schemas.microsoft.com/office/infopath/2007/PartnerControls"/>
    <ds:schemaRef ds:uri="e610dd9f-a5ee-4a94-84f8-f29b76cecb04"/>
    <ds:schemaRef ds:uri="847e910f-d129-4feb-ba4d-e6c2f14817df"/>
  </ds:schemaRefs>
</ds:datastoreItem>
</file>

<file path=customXml/itemProps2.xml><?xml version="1.0" encoding="utf-8"?>
<ds:datastoreItem xmlns:ds="http://schemas.openxmlformats.org/officeDocument/2006/customXml" ds:itemID="{410F3634-6C5A-4444-A3DB-2C46BD9DA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0E945-97CC-46B3-9C32-B013794A5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0dd9f-a5ee-4a94-84f8-f29b76cecb04"/>
    <ds:schemaRef ds:uri="847e910f-d129-4feb-ba4d-e6c2f148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L Donahue</dc:creator>
  <cp:keywords/>
  <dc:description/>
  <cp:lastModifiedBy>Sherie L Donahue</cp:lastModifiedBy>
  <cp:revision>2</cp:revision>
  <dcterms:created xsi:type="dcterms:W3CDTF">2022-06-16T15:53:00Z</dcterms:created>
  <dcterms:modified xsi:type="dcterms:W3CDTF">2022-06-16T15:53:00Z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0x010100ABB014DFA156B74CB40ACEE4DC3C73A0</vt:lpwstr>
  </property>
</Properties>
</file>