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70"/>
      </w:tblGrid>
      <w:tr w:rsidR="00852313" w:rsidRPr="00D44AB9" w14:paraId="5E47056B" w14:textId="77777777" w:rsidTr="0062492A">
        <w:trPr>
          <w:trHeight w:hRule="exact" w:val="307"/>
          <w:jc w:val="center"/>
        </w:trPr>
        <w:tc>
          <w:tcPr>
            <w:tcW w:w="11070" w:type="dxa"/>
            <w:shd w:val="clear" w:color="auto" w:fill="D9D9D9" w:themeFill="background1" w:themeFillShade="D9"/>
            <w:vAlign w:val="center"/>
          </w:tcPr>
          <w:p w14:paraId="082DC0B8" w14:textId="77777777" w:rsidR="00852313" w:rsidRPr="00D44AB9" w:rsidRDefault="00852313" w:rsidP="003A44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</w:rPr>
              <w:t>General Information</w:t>
            </w:r>
          </w:p>
        </w:tc>
      </w:tr>
      <w:tr w:rsidR="006835B1" w:rsidRPr="00D44AB9" w14:paraId="245F217B" w14:textId="77777777" w:rsidTr="003D6D22">
        <w:trPr>
          <w:trHeight w:hRule="exact" w:val="388"/>
          <w:jc w:val="center"/>
        </w:trPr>
        <w:tc>
          <w:tcPr>
            <w:tcW w:w="11070" w:type="dxa"/>
            <w:tcBorders>
              <w:bottom w:val="nil"/>
            </w:tcBorders>
            <w:vAlign w:val="center"/>
          </w:tcPr>
          <w:p w14:paraId="5A9F17C1" w14:textId="2C80FFF0" w:rsidR="003D6D22" w:rsidRPr="006835B1" w:rsidRDefault="003D6D22" w:rsidP="00CF0C54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Location: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3174976"/>
                <w:placeholder>
                  <w:docPart w:val="991E4E14633C4D5DBDDE4542BACA0B7C"/>
                </w:placeholder>
                <w:showingPlcHdr/>
                <w:text/>
              </w:sdtPr>
              <w:sdtEndPr/>
              <w:sdtContent>
                <w:r w:rsidR="003E01C0" w:rsidRPr="00D44AB9">
                  <w:rPr>
                    <w:rStyle w:val="PlaceholderText"/>
                    <w:rFonts w:cstheme="minorHAnsi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AD39F3" w:rsidRPr="00D44AB9" w14:paraId="0F7C4AC6" w14:textId="77777777" w:rsidTr="0072069C">
        <w:trPr>
          <w:trHeight w:hRule="exact" w:val="406"/>
          <w:jc w:val="center"/>
        </w:trPr>
        <w:tc>
          <w:tcPr>
            <w:tcW w:w="11070" w:type="dxa"/>
            <w:tcBorders>
              <w:bottom w:val="nil"/>
            </w:tcBorders>
            <w:vAlign w:val="center"/>
          </w:tcPr>
          <w:p w14:paraId="2304F01D" w14:textId="258F6DEE" w:rsidR="00AD39F3" w:rsidRDefault="00AD39F3" w:rsidP="0072069C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 w:rsidRPr="006835B1">
              <w:rPr>
                <w:rFonts w:asciiTheme="minorHAnsi" w:hAnsiTheme="minorHAnsi" w:cstheme="minorHAnsi"/>
              </w:rPr>
              <w:t>Supervisor/PI: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751813360"/>
                <w:placeholder>
                  <w:docPart w:val="A98B470ADC08473A824C97BC9AF6A150"/>
                </w:placeholder>
                <w:showingPlcHdr/>
                <w:text/>
              </w:sdtPr>
              <w:sdtEndPr/>
              <w:sdtContent>
                <w:r w:rsidR="003E01C0" w:rsidRPr="00D44AB9">
                  <w:rPr>
                    <w:rStyle w:val="PlaceholderText"/>
                    <w:rFonts w:cstheme="minorHAnsi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D51E14" w:rsidRPr="00D44AB9" w14:paraId="3B4AA812" w14:textId="77777777" w:rsidTr="003D6D22">
        <w:trPr>
          <w:trHeight w:hRule="exact" w:val="397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vAlign w:val="center"/>
          </w:tcPr>
          <w:p w14:paraId="64E188D1" w14:textId="1DF058BA" w:rsidR="00D51E14" w:rsidRPr="00D44AB9" w:rsidRDefault="007529ED" w:rsidP="00782220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 w:rsidRPr="005C4BDC">
              <w:rPr>
                <w:rFonts w:asciiTheme="minorHAnsi" w:hAnsiTheme="minorHAnsi" w:cstheme="minorHAnsi"/>
              </w:rPr>
              <w:t>Created by</w:t>
            </w:r>
            <w:r>
              <w:rPr>
                <w:rFonts w:asciiTheme="minorHAnsi" w:hAnsiTheme="minorHAnsi" w:cstheme="minorHAnsi"/>
                <w:b w:val="0"/>
              </w:rPr>
              <w:t>:</w:t>
            </w:r>
            <w:r w:rsidRPr="000F30B4">
              <w:rPr>
                <w:rFonts w:asciiTheme="minorHAnsi" w:hAnsiTheme="minorHAnsi" w:cstheme="minorHAnsi"/>
                <w:b w:val="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1164156380"/>
                <w:placeholder>
                  <w:docPart w:val="7D4B625B2B2F4D39ACB3968CF704758C"/>
                </w:placeholder>
                <w:showingPlcHdr/>
                <w:text/>
              </w:sdtPr>
              <w:sdtEndPr/>
              <w:sdtContent>
                <w:r w:rsidR="003E01C0" w:rsidRPr="00047C9A">
                  <w:rPr>
                    <w:rStyle w:val="PlaceholderText"/>
                    <w:rFonts w:cstheme="minorHAnsi"/>
                    <w:color w:val="808080" w:themeColor="background1" w:themeShade="80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  <w:r w:rsidRPr="005C4BD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D51E14" w:rsidRPr="005C4BDC">
              <w:rPr>
                <w:rFonts w:asciiTheme="minorHAnsi" w:hAnsiTheme="minorHAnsi" w:cstheme="minorHAnsi"/>
              </w:rPr>
              <w:t xml:space="preserve">Date of </w:t>
            </w:r>
            <w:r w:rsidR="004A6668" w:rsidRPr="005C4BDC">
              <w:rPr>
                <w:rFonts w:asciiTheme="minorHAnsi" w:hAnsiTheme="minorHAnsi" w:cstheme="minorHAnsi"/>
              </w:rPr>
              <w:t>plan creation</w:t>
            </w:r>
            <w:r w:rsidR="00D51E14" w:rsidRPr="005C4BDC">
              <w:rPr>
                <w:rFonts w:asciiTheme="minorHAnsi" w:hAnsiTheme="minorHAnsi" w:cstheme="minorHAnsi"/>
              </w:rPr>
              <w:t>:</w:t>
            </w:r>
            <w:r w:rsidR="00D51E14" w:rsidRPr="00D44AB9">
              <w:rPr>
                <w:rFonts w:asciiTheme="minorHAnsi" w:hAnsiTheme="minorHAnsi" w:cstheme="minorHAnsi"/>
                <w:b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632323895"/>
                <w:placeholder>
                  <w:docPart w:val="1B75D1D59BDC4A5AAB375FCD102BEBE2"/>
                </w:placeholder>
                <w:showingPlcHdr/>
                <w:date w:fullDate="2024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E01C0" w:rsidRPr="00D44AB9">
                  <w:rPr>
                    <w:rStyle w:val="PlaceholderText"/>
                    <w:rFonts w:cstheme="minorHAnsi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  <w:r w:rsidR="00BE032C" w:rsidRPr="00D44AB9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</w:tr>
      <w:tr w:rsidR="009F28B4" w:rsidRPr="00D44AB9" w14:paraId="3BF30529" w14:textId="77777777" w:rsidTr="00FB6E37">
        <w:trPr>
          <w:trHeight w:hRule="exact" w:val="892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vAlign w:val="center"/>
          </w:tcPr>
          <w:p w14:paraId="6C455C4E" w14:textId="49FE253A" w:rsidR="00340657" w:rsidRDefault="00AD39F3" w:rsidP="003D6D22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Plan </w:t>
            </w:r>
            <w:r w:rsidR="003D6D22">
              <w:rPr>
                <w:rFonts w:asciiTheme="minorHAnsi" w:hAnsiTheme="minorHAnsi" w:cstheme="minorHAnsi"/>
              </w:rPr>
              <w:t xml:space="preserve">is </w:t>
            </w:r>
            <w:r>
              <w:rPr>
                <w:rFonts w:asciiTheme="minorHAnsi" w:hAnsiTheme="minorHAnsi" w:cstheme="minorHAnsi"/>
              </w:rPr>
              <w:t>in effect when</w:t>
            </w:r>
            <w:r w:rsidR="003D6D22">
              <w:rPr>
                <w:rFonts w:asciiTheme="minorHAnsi" w:hAnsiTheme="minorHAnsi" w:cstheme="minorHAnsi"/>
              </w:rPr>
              <w:t xml:space="preserve"> the indoor room </w:t>
            </w:r>
            <w:r>
              <w:rPr>
                <w:rFonts w:asciiTheme="minorHAnsi" w:hAnsiTheme="minorHAnsi" w:cstheme="minorHAnsi"/>
              </w:rPr>
              <w:t>temperature is 8</w:t>
            </w:r>
            <w:r w:rsidR="003D6D2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degree</w:t>
            </w:r>
            <w:r w:rsidR="00340657">
              <w:rPr>
                <w:rFonts w:asciiTheme="minorHAnsi" w:hAnsiTheme="minorHAnsi" w:cstheme="minorHAnsi"/>
              </w:rPr>
              <w:t>s Fahrenheit</w:t>
            </w:r>
            <w:r>
              <w:rPr>
                <w:rFonts w:asciiTheme="minorHAnsi" w:hAnsiTheme="minorHAnsi" w:cstheme="minorHAnsi"/>
              </w:rPr>
              <w:t xml:space="preserve"> or higher </w:t>
            </w:r>
            <w:r w:rsidR="003D6D22">
              <w:rPr>
                <w:rFonts w:asciiTheme="minorHAnsi" w:hAnsiTheme="minorHAnsi" w:cstheme="minorHAnsi"/>
              </w:rPr>
              <w:t>when measured with a dry build thermometer. A</w:t>
            </w:r>
            <w:r w:rsidR="00FB6E37">
              <w:rPr>
                <w:rFonts w:asciiTheme="minorHAnsi" w:hAnsiTheme="minorHAnsi" w:cstheme="minorHAnsi"/>
              </w:rPr>
              <w:t>t</w:t>
            </w:r>
            <w:r w:rsidR="003D6D22">
              <w:rPr>
                <w:rFonts w:asciiTheme="minorHAnsi" w:hAnsiTheme="minorHAnsi" w:cstheme="minorHAnsi"/>
              </w:rPr>
              <w:t xml:space="preserve"> UCR</w:t>
            </w:r>
            <w:r w:rsidR="00FB6E37">
              <w:rPr>
                <w:rFonts w:asciiTheme="minorHAnsi" w:hAnsiTheme="minorHAnsi" w:cstheme="minorHAnsi"/>
              </w:rPr>
              <w:t>,</w:t>
            </w:r>
            <w:r w:rsidR="003D6D22">
              <w:rPr>
                <w:rFonts w:asciiTheme="minorHAnsi" w:hAnsiTheme="minorHAnsi" w:cstheme="minorHAnsi"/>
              </w:rPr>
              <w:t xml:space="preserve"> we use a Kestrel 540</w:t>
            </w:r>
            <w:r w:rsidR="00FB6E37">
              <w:rPr>
                <w:rFonts w:asciiTheme="minorHAnsi" w:hAnsiTheme="minorHAnsi" w:cstheme="minorHAnsi"/>
              </w:rPr>
              <w:t>0</w:t>
            </w:r>
            <w:r w:rsidR="003D6D22">
              <w:rPr>
                <w:rFonts w:asciiTheme="minorHAnsi" w:hAnsiTheme="minorHAnsi" w:cstheme="minorHAnsi"/>
              </w:rPr>
              <w:t xml:space="preserve"> to take these measurements and determine </w:t>
            </w:r>
            <w:r w:rsidR="00FB6E37">
              <w:rPr>
                <w:rFonts w:asciiTheme="minorHAnsi" w:hAnsiTheme="minorHAnsi" w:cstheme="minorHAnsi"/>
              </w:rPr>
              <w:t>if</w:t>
            </w:r>
            <w:r w:rsidR="003D6D22">
              <w:rPr>
                <w:rFonts w:asciiTheme="minorHAnsi" w:hAnsiTheme="minorHAnsi" w:cstheme="minorHAnsi"/>
              </w:rPr>
              <w:t xml:space="preserve"> an area requires this plan be in place.</w:t>
            </w:r>
          </w:p>
        </w:tc>
      </w:tr>
      <w:tr w:rsidR="00782220" w:rsidRPr="00D44AB9" w14:paraId="4DF6203E" w14:textId="77777777" w:rsidTr="002308A4">
        <w:trPr>
          <w:trHeight w:hRule="exact" w:val="937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82561" w14:textId="362B1423" w:rsidR="00782220" w:rsidRPr="00167E94" w:rsidRDefault="003E02AA" w:rsidP="003E02AA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Requirement: </w:t>
            </w:r>
            <w:r w:rsidR="00724B01">
              <w:rPr>
                <w:rFonts w:asciiTheme="minorHAnsi" w:hAnsiTheme="minorHAnsi" w:cstheme="minorHAnsi"/>
                <w:sz w:val="24"/>
                <w:szCs w:val="24"/>
              </w:rPr>
              <w:t>Provid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4B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6668" w:rsidRPr="00167E94">
              <w:rPr>
                <w:rFonts w:asciiTheme="minorHAnsi" w:hAnsiTheme="minorHAnsi" w:cstheme="minorHAnsi"/>
                <w:sz w:val="24"/>
                <w:szCs w:val="24"/>
              </w:rPr>
              <w:t xml:space="preserve">Access to </w:t>
            </w:r>
            <w:r w:rsidR="002308A4">
              <w:rPr>
                <w:rFonts w:asciiTheme="minorHAnsi" w:hAnsiTheme="minorHAnsi" w:cstheme="minorHAnsi"/>
                <w:sz w:val="24"/>
                <w:szCs w:val="24"/>
              </w:rPr>
              <w:t xml:space="preserve">cool clean </w:t>
            </w:r>
            <w:r w:rsidR="004A6668" w:rsidRPr="00167E94">
              <w:rPr>
                <w:rFonts w:asciiTheme="minorHAnsi" w:hAnsiTheme="minorHAnsi" w:cstheme="minorHAnsi"/>
                <w:sz w:val="24"/>
                <w:szCs w:val="24"/>
              </w:rPr>
              <w:t>drinking water</w:t>
            </w:r>
          </w:p>
          <w:p w14:paraId="5D63851A" w14:textId="300AB1CC" w:rsidR="000C0EE5" w:rsidRPr="00782220" w:rsidRDefault="000C0EE5" w:rsidP="00CF0F8F">
            <w:pPr>
              <w:spacing w:before="20" w:after="20"/>
              <w:rPr>
                <w:rFonts w:asciiTheme="minorHAnsi" w:hAnsiTheme="minorHAnsi" w:cstheme="minorHAnsi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must have access to clean cool, potable water</w:t>
            </w:r>
            <w:r w:rsidR="00CB23A6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free of charge. Water must be suitabl</w:t>
            </w:r>
            <w:r w:rsidR="00167E94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="00CB23A6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close to the areas </w:t>
            </w:r>
            <w:r w:rsidR="00CF0F8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where </w:t>
            </w:r>
            <w:r w:rsidR="00CB23A6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they are working</w:t>
            </w:r>
            <w:r w:rsidR="00CF0F8F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2308A4" w:rsidRPr="00D44AB9" w14:paraId="41BDD282" w14:textId="77777777" w:rsidTr="000C4C95">
        <w:trPr>
          <w:trHeight w:hRule="exact" w:val="1495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D9CAE6C" w14:textId="56129D99" w:rsidR="002308A4" w:rsidRPr="002308A4" w:rsidRDefault="003E02AA" w:rsidP="002308A4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Plan: </w:t>
            </w:r>
            <w:r w:rsidR="00CF0F8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 xml:space="preserve">ool </w:t>
            </w:r>
            <w:r w:rsidR="00B65467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readily 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avai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  <w:r w:rsidR="002308A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E2E47C6" w14:textId="2334DE23" w:rsidR="002308A4" w:rsidRPr="00340657" w:rsidRDefault="002308A4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Most buildings have drinking fountains and bottle fillers. In most cases this is an adequate source for employees. Supervisors </w:t>
            </w:r>
            <w:r w:rsidR="00B65467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should </w:t>
            </w: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remind employees what buildings are closest to their work areas.</w:t>
            </w:r>
          </w:p>
          <w:p w14:paraId="7ACBFB5E" w14:textId="671AECAF" w:rsidR="00AD39F3" w:rsidRPr="00340657" w:rsidRDefault="00AD39F3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Access to water must be within a 5-minute walk of the work location. </w:t>
            </w:r>
          </w:p>
          <w:p w14:paraId="7A2A3EF2" w14:textId="5F33C58F" w:rsidR="00AD39F3" w:rsidRPr="00AD39F3" w:rsidRDefault="00AD39F3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sz w:val="24"/>
                <w:szCs w:val="24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encourage employees to drink water throughout the shift.</w:t>
            </w:r>
          </w:p>
        </w:tc>
      </w:tr>
      <w:tr w:rsidR="00AD39F3" w:rsidRPr="00D44AB9" w14:paraId="08ACB96A" w14:textId="77777777" w:rsidTr="001C3AF7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F3DA6" w14:textId="1CC092B9" w:rsidR="00AD39F3" w:rsidRPr="00D44AB9" w:rsidRDefault="00AD39F3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3E02AA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E02AA">
              <w:rPr>
                <w:rFonts w:asciiTheme="minorHAnsi" w:hAnsiTheme="minorHAnsi" w:cstheme="minorHAnsi"/>
              </w:rPr>
              <w:t>none of the</w:t>
            </w:r>
            <w:r>
              <w:rPr>
                <w:rFonts w:asciiTheme="minorHAnsi" w:hAnsiTheme="minorHAnsi" w:cstheme="minorHAnsi"/>
              </w:rPr>
              <w:t xml:space="preserve"> above is feasible</w:t>
            </w:r>
            <w:r w:rsidR="003E02A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describe below how you plan to meet the requirements. If you need assistance, contact EH&amp;S.</w:t>
            </w:r>
          </w:p>
        </w:tc>
      </w:tr>
      <w:tr w:rsidR="00E76170" w:rsidRPr="00D44AB9" w14:paraId="2F4FDC01" w14:textId="77777777" w:rsidTr="006F596B">
        <w:trPr>
          <w:trHeight w:hRule="exact" w:val="757"/>
          <w:jc w:val="center"/>
        </w:trPr>
        <w:tc>
          <w:tcPr>
            <w:tcW w:w="11070" w:type="dxa"/>
            <w:shd w:val="clear" w:color="auto" w:fill="FFFFFF" w:themeFill="background1"/>
          </w:tcPr>
          <w:p w14:paraId="0728479C" w14:textId="19483D2A" w:rsidR="00E76170" w:rsidRDefault="003E01C0" w:rsidP="00E76170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-107976631"/>
                <w:placeholder>
                  <w:docPart w:val="19320FCC1CC443CBA35C0DB73BCD6F3A"/>
                </w:placeholder>
                <w:showingPlcHdr/>
                <w:text/>
              </w:sdtPr>
              <w:sdtEndPr/>
              <w:sdtContent>
                <w:r w:rsidRPr="00D44AB9">
                  <w:rPr>
                    <w:rStyle w:val="PlaceholderText"/>
                    <w:rFonts w:cstheme="minorHAnsi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424469" w:rsidRPr="00D44AB9" w14:paraId="5B67EBF9" w14:textId="77777777" w:rsidTr="00CF0F8F">
        <w:trPr>
          <w:trHeight w:hRule="exact" w:val="37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2760E" w14:textId="1EAFC701" w:rsidR="00424469" w:rsidRPr="00CF0F8F" w:rsidRDefault="00CF0F8F" w:rsidP="003E02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0F8F">
              <w:rPr>
                <w:rFonts w:asciiTheme="minorHAnsi" w:hAnsiTheme="minorHAnsi" w:cstheme="minorHAnsi"/>
                <w:sz w:val="22"/>
                <w:szCs w:val="22"/>
              </w:rPr>
              <w:t xml:space="preserve">Requirement: Implement engineering controls to minimize the heat, humidity or both except when not feasible. </w:t>
            </w:r>
          </w:p>
        </w:tc>
      </w:tr>
      <w:tr w:rsidR="002308A4" w:rsidRPr="00D44AB9" w14:paraId="35F7938D" w14:textId="77777777" w:rsidTr="00CF0F8F">
        <w:trPr>
          <w:trHeight w:hRule="exact" w:val="2152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55FBC24" w14:textId="7B1D268B" w:rsidR="00E76170" w:rsidRDefault="003E02AA" w:rsidP="00E76170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Plan: </w:t>
            </w:r>
            <w:r w:rsidR="00CA1502">
              <w:rPr>
                <w:rFonts w:asciiTheme="minorHAnsi" w:hAnsiTheme="minorHAnsi" w:cstheme="minorHAnsi"/>
                <w:sz w:val="24"/>
                <w:szCs w:val="24"/>
              </w:rPr>
              <w:t>Engineering and administrative controls will be implemented where feasible</w:t>
            </w:r>
          </w:p>
          <w:p w14:paraId="285C9656" w14:textId="26AA3556" w:rsidR="00CA1502" w:rsidRDefault="00CA1502" w:rsidP="00CA1502">
            <w:pPr>
              <w:pStyle w:val="ListParagraph"/>
              <w:numPr>
                <w:ilvl w:val="0"/>
                <w:numId w:val="25"/>
              </w:numPr>
              <w:spacing w:before="20" w:after="2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415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Engineering controls </w:t>
            </w:r>
            <w:r w:rsidR="009E415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must </w:t>
            </w:r>
            <w:r w:rsidRPr="009E415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be implemented to reduce the </w:t>
            </w:r>
            <w:r w:rsidR="009E415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temperature, humidity or both. If not possible or feasible </w:t>
            </w:r>
            <w:r w:rsidR="00CF0F8F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other controls must be implemented to reduce the risk of heat illness. </w:t>
            </w:r>
          </w:p>
          <w:p w14:paraId="6ACCEB32" w14:textId="08DAAD78" w:rsidR="00CF0F8F" w:rsidRDefault="00CF0F8F" w:rsidP="00CA1502">
            <w:pPr>
              <w:pStyle w:val="ListParagraph"/>
              <w:numPr>
                <w:ilvl w:val="0"/>
                <w:numId w:val="25"/>
              </w:numPr>
              <w:spacing w:before="20" w:after="2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In some cases, personal cooling equipment like cooling vests can be used to reduce the risk of heat illness. </w:t>
            </w:r>
          </w:p>
          <w:p w14:paraId="0E71B08F" w14:textId="3C5DE93C" w:rsidR="00CF0F8F" w:rsidRPr="009E415B" w:rsidRDefault="00CF0F8F" w:rsidP="00CA1502">
            <w:pPr>
              <w:pStyle w:val="ListParagraph"/>
              <w:numPr>
                <w:ilvl w:val="0"/>
                <w:numId w:val="25"/>
              </w:numPr>
              <w:spacing w:before="20" w:after="2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Administrative controls to minimize time inside the hot area with scheduled breaks and employee rotations are also acceptable when engineering controls prove infeasible.</w:t>
            </w:r>
          </w:p>
          <w:p w14:paraId="2DBFE66C" w14:textId="14BABF8A" w:rsidR="002308A4" w:rsidRPr="00CA1502" w:rsidRDefault="002308A4" w:rsidP="00CA15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2AA" w:rsidRPr="00D44AB9" w14:paraId="57510601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9DFF1" w14:textId="768C7A22" w:rsidR="003E02AA" w:rsidRPr="00D44AB9" w:rsidRDefault="00CA1502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E02AA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tail </w:t>
            </w:r>
            <w:r w:rsidR="009E415B">
              <w:rPr>
                <w:rFonts w:asciiTheme="minorHAnsi" w:hAnsiTheme="minorHAnsi" w:cstheme="minorHAnsi"/>
              </w:rPr>
              <w:t xml:space="preserve">all </w:t>
            </w:r>
            <w:r>
              <w:rPr>
                <w:rFonts w:asciiTheme="minorHAnsi" w:hAnsiTheme="minorHAnsi" w:cstheme="minorHAnsi"/>
              </w:rPr>
              <w:t>controls that have been implemented</w:t>
            </w:r>
            <w:r w:rsidR="003E02AA">
              <w:rPr>
                <w:rFonts w:asciiTheme="minorHAnsi" w:hAnsiTheme="minorHAnsi" w:cstheme="minorHAnsi"/>
              </w:rPr>
              <w:t xml:space="preserve"> below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3E02AA">
              <w:rPr>
                <w:rFonts w:asciiTheme="minorHAnsi" w:hAnsiTheme="minorHAnsi" w:cstheme="minorHAnsi"/>
              </w:rPr>
              <w:t>If you need assistance, contact EH&amp;S.</w:t>
            </w:r>
          </w:p>
        </w:tc>
      </w:tr>
      <w:tr w:rsidR="003E02AA" w:rsidRPr="00D44AB9" w14:paraId="0CAA43CA" w14:textId="77777777" w:rsidTr="006F596B">
        <w:trPr>
          <w:trHeight w:hRule="exact" w:val="1045"/>
          <w:jc w:val="center"/>
        </w:trPr>
        <w:tc>
          <w:tcPr>
            <w:tcW w:w="11070" w:type="dxa"/>
            <w:shd w:val="clear" w:color="auto" w:fill="FFFFFF" w:themeFill="background1"/>
          </w:tcPr>
          <w:p w14:paraId="26C91EAB" w14:textId="751102A1" w:rsidR="003E02AA" w:rsidRDefault="003E01C0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-1889951652"/>
                <w:placeholder>
                  <w:docPart w:val="A6B910AA523C495C844877220E198B0A"/>
                </w:placeholder>
                <w:showingPlcHdr/>
                <w:text/>
              </w:sdtPr>
              <w:sdtEndPr/>
              <w:sdtContent>
                <w:r w:rsidRPr="00D44AB9">
                  <w:rPr>
                    <w:rStyle w:val="PlaceholderText"/>
                    <w:rFonts w:cstheme="minorHAnsi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FB6E37" w:rsidRPr="00D44AB9" w14:paraId="7B14B1EE" w14:textId="77777777" w:rsidTr="0072069C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2C6FD" w14:textId="77777777" w:rsidR="00FB6E37" w:rsidRPr="000C4C95" w:rsidRDefault="00FB6E37" w:rsidP="007206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4C95">
              <w:rPr>
                <w:rFonts w:asciiTheme="minorHAnsi" w:hAnsiTheme="minorHAnsi" w:cstheme="minorHAnsi"/>
                <w:sz w:val="24"/>
                <w:szCs w:val="24"/>
              </w:rPr>
              <w:t xml:space="preserve">Requirement: Provide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cooling areas</w:t>
            </w:r>
            <w:r w:rsidRPr="000C4C95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0C4C95">
              <w:rPr>
                <w:rFonts w:asciiTheme="minorHAnsi" w:hAnsiTheme="minorHAnsi" w:cstheme="minorHAnsi"/>
                <w:sz w:val="24"/>
                <w:szCs w:val="24"/>
              </w:rPr>
              <w:t>reaks</w:t>
            </w:r>
          </w:p>
          <w:p w14:paraId="6398E1A0" w14:textId="77777777" w:rsidR="00FB6E37" w:rsidRPr="00340657" w:rsidRDefault="00FB6E37" w:rsidP="0072069C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Employees must have access to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 cooling area </w:t>
            </w: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below 80 degrees Fahrenheit, out of direct sunlight, away from radiant heat sources, and within 5 minutes walking distance. The area must be large enough to accommodate all workers in need of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cooling</w:t>
            </w: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, have seating, and a supply of cool water. Employees must be allowed to take cooling breaks as needed.</w:t>
            </w:r>
          </w:p>
        </w:tc>
      </w:tr>
      <w:tr w:rsidR="00FB6E37" w:rsidRPr="00D44AB9" w14:paraId="65D1077D" w14:textId="77777777" w:rsidTr="006F596B">
        <w:trPr>
          <w:trHeight w:hRule="exact" w:val="1783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63FAEC7F" w14:textId="5CCF8111" w:rsidR="00FB6E37" w:rsidRPr="002308A4" w:rsidRDefault="00FB6E37" w:rsidP="0072069C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Plan: </w:t>
            </w:r>
            <w:r w:rsidR="006F596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ir-conditioned buildings are </w:t>
            </w:r>
            <w:r w:rsidR="006F596B">
              <w:rPr>
                <w:rFonts w:asciiTheme="minorHAnsi" w:hAnsiTheme="minorHAnsi" w:cstheme="minorHAnsi"/>
                <w:sz w:val="24"/>
                <w:szCs w:val="24"/>
              </w:rPr>
              <w:t xml:space="preserve">readily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accessible:</w:t>
            </w:r>
          </w:p>
          <w:p w14:paraId="2C4FB9DA" w14:textId="49635331" w:rsidR="00FB6E37" w:rsidRPr="00B65467" w:rsidRDefault="00FB6E37" w:rsidP="00FB6E37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Most buildings are fully air-conditioned and can be used as cooling centers in lobbies or vacant conference rooms. </w:t>
            </w:r>
            <w:r w:rsidR="006F596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Even if there are hot areas in a building the rest of the building will likely be cooler.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Check with your supervisor for the closest cooling area.</w:t>
            </w:r>
          </w:p>
          <w:p w14:paraId="0999A163" w14:textId="77777777" w:rsidR="00FB6E37" w:rsidRPr="00FB6E37" w:rsidRDefault="00FB6E37" w:rsidP="00FB6E37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Out buildings like greenhouses and sheds will need a planned cooling area which could be an adjacent air-conditioned building or vehicle. Check with your supervisor for the closest cooling area.</w:t>
            </w:r>
          </w:p>
        </w:tc>
      </w:tr>
      <w:tr w:rsidR="00FB6E37" w:rsidRPr="00D44AB9" w14:paraId="23DCD311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92CEA" w14:textId="77777777" w:rsidR="00FB6E37" w:rsidRPr="00D44AB9" w:rsidRDefault="00FB6E37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If none of the above is feasible, describe below how you plan to meet the requirements. If you need assistance, contact EH&amp;S.</w:t>
            </w:r>
          </w:p>
        </w:tc>
      </w:tr>
      <w:tr w:rsidR="00FB6E37" w:rsidRPr="00D44AB9" w14:paraId="54FDCF1E" w14:textId="77777777" w:rsidTr="006F596B">
        <w:trPr>
          <w:trHeight w:hRule="exact" w:val="1090"/>
          <w:jc w:val="center"/>
        </w:trPr>
        <w:tc>
          <w:tcPr>
            <w:tcW w:w="11070" w:type="dxa"/>
            <w:shd w:val="clear" w:color="auto" w:fill="FFFFFF" w:themeFill="background1"/>
          </w:tcPr>
          <w:p w14:paraId="699A06A5" w14:textId="6FA33C5B" w:rsidR="00FB6E37" w:rsidRDefault="003E01C0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-733629426"/>
                <w:placeholder>
                  <w:docPart w:val="2FB7B540B6FF40B78A9A9924EACE320C"/>
                </w:placeholder>
                <w:showingPlcHdr/>
                <w:text/>
              </w:sdtPr>
              <w:sdtEndPr/>
              <w:sdtContent>
                <w:r w:rsidRPr="00D44AB9">
                  <w:rPr>
                    <w:rStyle w:val="PlaceholderText"/>
                    <w:rFonts w:cstheme="minorHAnsi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B242F5" w:rsidRPr="00D44AB9" w14:paraId="545D5A46" w14:textId="77777777" w:rsidTr="00B242F5">
        <w:trPr>
          <w:trHeight w:hRule="exact" w:val="901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3332" w14:textId="6D626288" w:rsidR="00B242F5" w:rsidRPr="00340657" w:rsidRDefault="008C1BC6" w:rsidP="008C1B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Requirement: 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>Worker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s must be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monitor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during 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>cooling breaks</w:t>
            </w:r>
            <w:r w:rsidR="00FB6E3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6BFBA5E" w14:textId="5E22CF90" w:rsidR="00B242F5" w:rsidRPr="001F3D6E" w:rsidRDefault="00B242F5" w:rsidP="008C1BC6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Supervisors or their designees must monitor employees during cooling breaks to look for signs and symptoms of heat illness. If employees are noted to have symptoms they must </w:t>
            </w:r>
            <w:r w:rsidR="00E76170">
              <w:rPr>
                <w:rFonts w:asciiTheme="minorHAnsi" w:hAnsiTheme="minorHAnsi" w:cstheme="minorHAnsi"/>
                <w:b w:val="0"/>
                <w:sz w:val="22"/>
                <w:szCs w:val="22"/>
              </w:rPr>
              <w:t>act</w:t>
            </w:r>
            <w:r w:rsidR="000C4C9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assist the employee</w:t>
            </w:r>
            <w:r w:rsidR="000C4C95"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if necessary call 911.</w:t>
            </w:r>
          </w:p>
        </w:tc>
      </w:tr>
      <w:tr w:rsidR="00B242F5" w:rsidRPr="00D44AB9" w14:paraId="56A293D0" w14:textId="77777777" w:rsidTr="006F596B">
        <w:trPr>
          <w:trHeight w:hRule="exact" w:val="1585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69DACFD" w14:textId="3A9487BA" w:rsidR="008C1BC6" w:rsidRPr="008C1BC6" w:rsidRDefault="008C1BC6" w:rsidP="008C1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Plan: </w:t>
            </w:r>
            <w:r w:rsidR="005E7F35">
              <w:rPr>
                <w:rFonts w:asciiTheme="minorHAnsi" w:hAnsiTheme="minorHAnsi" w:cstheme="minorHAnsi"/>
                <w:sz w:val="22"/>
                <w:szCs w:val="22"/>
              </w:rPr>
              <w:t xml:space="preserve">Supervisors and employees </w:t>
            </w:r>
            <w:r w:rsidR="000C4C95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340657">
              <w:rPr>
                <w:rFonts w:asciiTheme="minorHAnsi" w:hAnsiTheme="minorHAnsi" w:cstheme="minorHAnsi"/>
                <w:sz w:val="22"/>
                <w:szCs w:val="22"/>
              </w:rPr>
              <w:t xml:space="preserve">monitor and </w:t>
            </w:r>
            <w:r w:rsidR="005E7F35">
              <w:rPr>
                <w:rFonts w:asciiTheme="minorHAnsi" w:hAnsiTheme="minorHAnsi" w:cstheme="minorHAnsi"/>
                <w:sz w:val="22"/>
                <w:szCs w:val="22"/>
              </w:rPr>
              <w:t>communicate throughout the work day.</w:t>
            </w:r>
          </w:p>
          <w:p w14:paraId="432A3CFD" w14:textId="1DB28452" w:rsidR="009F28B4" w:rsidRPr="009F28B4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mployees </w:t>
            </w:r>
            <w:r w:rsidR="00E76170">
              <w:rPr>
                <w:rFonts w:asciiTheme="minorHAnsi" w:hAnsiTheme="minorHAnsi" w:cstheme="minorHAnsi"/>
                <w:b w:val="0"/>
                <w:sz w:val="22"/>
                <w:szCs w:val="22"/>
              </w:rPr>
              <w:t>must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notify their supervisor when the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need to take a cool-down break. </w:t>
            </w:r>
          </w:p>
          <w:p w14:paraId="5DE6B863" w14:textId="56B15B79" w:rsidR="008C1BC6" w:rsidRPr="008C1BC6" w:rsidRDefault="009F28B4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Supervisors or their designee must check </w:t>
            </w:r>
            <w:r w:rsidR="006F596B"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and monitor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for symptoms of </w:t>
            </w:r>
            <w:r w:rsidR="00FB6E37">
              <w:rPr>
                <w:rFonts w:asciiTheme="minorHAnsi" w:hAnsiTheme="minorHAnsi" w:cstheme="minorHAnsi"/>
                <w:b w:val="0"/>
                <w:sz w:val="22"/>
                <w:szCs w:val="22"/>
              </w:rPr>
              <w:t>during the entire break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686D342D" w14:textId="77777777" w:rsidR="009F28B4" w:rsidRDefault="008C1BC6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Workers should not work alone and teams should be encouraged to check on each other.</w:t>
            </w:r>
          </w:p>
          <w:p w14:paraId="5D1A57AE" w14:textId="7FA3859F" w:rsidR="005E7F35" w:rsidRPr="009F28B4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should take breaks as often as needed to avoid overheating.</w:t>
            </w:r>
          </w:p>
        </w:tc>
      </w:tr>
      <w:tr w:rsidR="003E02AA" w:rsidRPr="00D44AB9" w14:paraId="0E364147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E63C5" w14:textId="77777777" w:rsidR="003E02AA" w:rsidRPr="00D44AB9" w:rsidRDefault="003E02AA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3E02AA" w:rsidRPr="00D44AB9" w14:paraId="2250875D" w14:textId="77777777" w:rsidTr="006F596B">
        <w:trPr>
          <w:trHeight w:hRule="exact" w:val="1153"/>
          <w:jc w:val="center"/>
        </w:trPr>
        <w:tc>
          <w:tcPr>
            <w:tcW w:w="11070" w:type="dxa"/>
            <w:shd w:val="clear" w:color="auto" w:fill="FFFFFF" w:themeFill="background1"/>
          </w:tcPr>
          <w:p w14:paraId="527309EC" w14:textId="77777777" w:rsidR="003E02AA" w:rsidRDefault="003E01C0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1507869443"/>
                <w:placeholder>
                  <w:docPart w:val="08290CCD90094A4B8B72A824DD76F50A"/>
                </w:placeholder>
                <w:showingPlcHdr/>
                <w:text/>
              </w:sdtPr>
              <w:sdtEndPr/>
              <w:sdtContent>
                <w:r w:rsidR="003E02AA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8C1BC6" w:rsidRPr="00D44AB9" w14:paraId="3E7FF8D4" w14:textId="77777777" w:rsidTr="00340657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BCDB8" w14:textId="7FEF6322" w:rsidR="008C1BC6" w:rsidRDefault="005E7F35" w:rsidP="005E7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Requirement: New or newly assigned employees must be given an opportunity to </w:t>
            </w:r>
            <w:r w:rsidR="00340657">
              <w:rPr>
                <w:rFonts w:asciiTheme="minorHAnsi" w:hAnsiTheme="minorHAnsi" w:cstheme="minorHAnsi"/>
                <w:sz w:val="22"/>
                <w:szCs w:val="22"/>
              </w:rPr>
              <w:t xml:space="preserve">acclimate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the heat.</w:t>
            </w:r>
          </w:p>
          <w:p w14:paraId="735FD51F" w14:textId="1562C001" w:rsidR="008C1BC6" w:rsidRPr="001F3D6E" w:rsidRDefault="005E7F35" w:rsidP="0072069C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modify work activities to provide a gradual increase in outdoor heat exposure. Employees must be provided up to 14 days to acclimate and during this break-in period supervisors must closely observe and monitor the employee’s condition. The intensity of the work should also be moderated during this time.</w:t>
            </w:r>
          </w:p>
        </w:tc>
      </w:tr>
      <w:tr w:rsidR="008C1BC6" w:rsidRPr="00D44AB9" w14:paraId="68709B91" w14:textId="77777777" w:rsidTr="0072069C">
        <w:trPr>
          <w:trHeight w:hRule="exact" w:val="1405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52DAA7C" w14:textId="794B46CC" w:rsidR="005E7F35" w:rsidRPr="005E7F35" w:rsidRDefault="005E7F35" w:rsidP="005E7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35">
              <w:rPr>
                <w:rFonts w:asciiTheme="minorHAnsi" w:hAnsiTheme="minorHAnsi" w:cstheme="minorHAnsi"/>
                <w:sz w:val="22"/>
                <w:szCs w:val="22"/>
              </w:rPr>
              <w:t>Plan: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250">
              <w:rPr>
                <w:rFonts w:asciiTheme="minorHAnsi" w:hAnsiTheme="minorHAnsi" w:cstheme="minorHAnsi"/>
                <w:sz w:val="22"/>
                <w:szCs w:val="22"/>
              </w:rPr>
              <w:t>Supervisors will adapt employee’s work tasks and schedule</w:t>
            </w:r>
            <w:r w:rsidR="004E47A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96250">
              <w:rPr>
                <w:rFonts w:asciiTheme="minorHAnsi" w:hAnsiTheme="minorHAnsi" w:cstheme="minorHAnsi"/>
                <w:sz w:val="22"/>
                <w:szCs w:val="22"/>
              </w:rPr>
              <w:t xml:space="preserve"> to allow a 14-day acclimatization period.</w:t>
            </w:r>
          </w:p>
          <w:p w14:paraId="1B0BE708" w14:textId="77777777" w:rsidR="008C1BC6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develop a plan with new or newly assigned employees</w:t>
            </w:r>
            <w:r w:rsidR="0029625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to meet their needs.</w:t>
            </w:r>
          </w:p>
          <w:p w14:paraId="35A573B0" w14:textId="7EB2347A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Employees are allowed to take breaks as often as needed to cool-down. </w:t>
            </w:r>
          </w:p>
          <w:p w14:paraId="28C6A9E6" w14:textId="3EF61CA8" w:rsidR="00296250" w:rsidRPr="009F28B4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or their designees will closely monitor new or newly assigned employees while they are working to look for signs of heat illness.</w:t>
            </w:r>
          </w:p>
        </w:tc>
      </w:tr>
      <w:tr w:rsidR="008C1BC6" w:rsidRPr="00D44AB9" w14:paraId="64DF3E51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D00A9" w14:textId="77777777" w:rsidR="008C1BC6" w:rsidRPr="00D44AB9" w:rsidRDefault="008C1BC6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8C1BC6" w:rsidRPr="00D44AB9" w14:paraId="6FEEAC0D" w14:textId="77777777" w:rsidTr="006F596B">
        <w:trPr>
          <w:trHeight w:hRule="exact" w:val="1063"/>
          <w:jc w:val="center"/>
        </w:trPr>
        <w:tc>
          <w:tcPr>
            <w:tcW w:w="11070" w:type="dxa"/>
            <w:shd w:val="clear" w:color="auto" w:fill="FFFFFF" w:themeFill="background1"/>
          </w:tcPr>
          <w:p w14:paraId="63668AFB" w14:textId="77777777" w:rsidR="008C1BC6" w:rsidRDefault="003E01C0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1800717023"/>
                <w:placeholder>
                  <w:docPart w:val="7FE30562D7DC448CA52A4201E7544ADB"/>
                </w:placeholder>
                <w:showingPlcHdr/>
                <w:text/>
              </w:sdtPr>
              <w:sdtEndPr/>
              <w:sdtContent>
                <w:r w:rsidR="008C1BC6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296250" w:rsidRPr="00D44AB9" w14:paraId="31C98CFE" w14:textId="77777777" w:rsidTr="00340657">
        <w:trPr>
          <w:trHeight w:hRule="exact" w:val="667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7B87D" w14:textId="0FB8E87F" w:rsidR="00296250" w:rsidRDefault="00296250" w:rsidP="000C4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Requirement: Emergency response must be initiated if employees are experiencing symptoms of heat illness</w:t>
            </w:r>
          </w:p>
          <w:p w14:paraId="1C1D7977" w14:textId="627E93EA" w:rsidR="00296250" w:rsidRPr="001F3D6E" w:rsidRDefault="00296250" w:rsidP="000C4C9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First aid must be initiated for employees with symptoms and if necessary 911 called promptly. </w:t>
            </w:r>
          </w:p>
        </w:tc>
      </w:tr>
      <w:tr w:rsidR="00296250" w:rsidRPr="00D44AB9" w14:paraId="04B99290" w14:textId="77777777" w:rsidTr="000C4C95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C32C00C" w14:textId="6F71AF93" w:rsidR="00296250" w:rsidRPr="005E7F35" w:rsidRDefault="00296250" w:rsidP="007206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35">
              <w:rPr>
                <w:rFonts w:asciiTheme="minorHAnsi" w:hAnsiTheme="minorHAnsi" w:cstheme="minorHAnsi"/>
                <w:sz w:val="22"/>
                <w:szCs w:val="22"/>
              </w:rPr>
              <w:t>Plan: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Supervisors and employees are trained to identify symptoms</w:t>
            </w:r>
            <w:r w:rsidR="000C4C95">
              <w:rPr>
                <w:rFonts w:asciiTheme="minorHAnsi" w:hAnsiTheme="minorHAnsi" w:cstheme="minorHAnsi"/>
                <w:sz w:val="22"/>
                <w:szCs w:val="22"/>
              </w:rPr>
              <w:t>, provide heat illness first-aid, and when to call 911.</w:t>
            </w:r>
          </w:p>
          <w:p w14:paraId="61FE42AE" w14:textId="501B5917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UCRPD can respond within minutes to begin care when 911 is called.</w:t>
            </w:r>
          </w:p>
          <w:p w14:paraId="4435A038" w14:textId="1F4B1944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Riverside Fire Paramedic’s average response time to campus is about 10 minutes. </w:t>
            </w:r>
          </w:p>
          <w:p w14:paraId="28B361BF" w14:textId="70A8AE5E" w:rsidR="00296250" w:rsidRP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Water and shade to initiate cooling is available all across main campus.</w:t>
            </w:r>
          </w:p>
        </w:tc>
      </w:tr>
      <w:tr w:rsidR="00296250" w:rsidRPr="00D44AB9" w14:paraId="33868E75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85E4D" w14:textId="77777777" w:rsidR="00296250" w:rsidRPr="00D44AB9" w:rsidRDefault="00296250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low how you plan to meet the requirements. If you need assistance, contact EH&amp;S.</w:t>
            </w:r>
          </w:p>
        </w:tc>
      </w:tr>
      <w:tr w:rsidR="00296250" w:rsidRPr="00D44AB9" w14:paraId="3572F669" w14:textId="77777777" w:rsidTr="006F596B">
        <w:trPr>
          <w:trHeight w:hRule="exact" w:val="1072"/>
          <w:jc w:val="center"/>
        </w:trPr>
        <w:tc>
          <w:tcPr>
            <w:tcW w:w="11070" w:type="dxa"/>
            <w:shd w:val="clear" w:color="auto" w:fill="FFFFFF" w:themeFill="background1"/>
          </w:tcPr>
          <w:p w14:paraId="4C13FA37" w14:textId="53897066" w:rsidR="00296250" w:rsidRDefault="003E01C0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482356548"/>
                <w:placeholder>
                  <w:docPart w:val="F51C6FEA385C4C8CBD1C4201882340C3"/>
                </w:placeholder>
                <w:showingPlcHdr/>
                <w:text/>
              </w:sdtPr>
              <w:sdtEndPr/>
              <w:sdtContent>
                <w:r w:rsidRPr="00D44AB9">
                  <w:rPr>
                    <w:rStyle w:val="PlaceholderText"/>
                    <w:rFonts w:cstheme="minorHAnsi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</w:tbl>
    <w:p w14:paraId="260AA8BC" w14:textId="77777777" w:rsidR="00E0104E" w:rsidRPr="00131D20" w:rsidRDefault="00E0104E" w:rsidP="009032DC">
      <w:pPr>
        <w:tabs>
          <w:tab w:val="left" w:pos="4080"/>
        </w:tabs>
      </w:pPr>
    </w:p>
    <w:sectPr w:rsidR="00E0104E" w:rsidRPr="00131D20" w:rsidSect="009779B2">
      <w:headerReference w:type="default" r:id="rId11"/>
      <w:footerReference w:type="default" r:id="rId12"/>
      <w:pgSz w:w="12240" w:h="15840" w:code="1"/>
      <w:pgMar w:top="720" w:right="720" w:bottom="720" w:left="720" w:header="288" w:footer="288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DF57" w14:textId="77777777" w:rsidR="00626140" w:rsidRDefault="00626140">
      <w:r>
        <w:separator/>
      </w:r>
    </w:p>
  </w:endnote>
  <w:endnote w:type="continuationSeparator" w:id="0">
    <w:p w14:paraId="3CF758FC" w14:textId="77777777" w:rsidR="00626140" w:rsidRDefault="0062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uor Daniel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b w:val="0"/>
      </w:rPr>
      <w:id w:val="203130007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b w:val="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E27464" w14:textId="77777777" w:rsidR="00626140" w:rsidRPr="003D34F7" w:rsidRDefault="00626140" w:rsidP="009032DC">
            <w:pPr>
              <w:pStyle w:val="Footer"/>
              <w:ind w:left="-180" w:right="-180"/>
              <w:rPr>
                <w:rFonts w:cs="Arial"/>
                <w:b w:val="0"/>
              </w:rPr>
            </w:pPr>
            <w:r w:rsidRPr="003D34F7">
              <w:rPr>
                <w:rFonts w:cs="Arial"/>
                <w:b w:val="0"/>
              </w:rPr>
              <w:t xml:space="preserve">Rev. </w:t>
            </w:r>
            <w:r>
              <w:rPr>
                <w:rFonts w:cs="Arial"/>
                <w:b w:val="0"/>
              </w:rPr>
              <w:t>June 2024 TS</w:t>
            </w:r>
            <w:r w:rsidRPr="003D34F7">
              <w:rPr>
                <w:rFonts w:cs="Arial"/>
                <w:b w:val="0"/>
              </w:rPr>
              <w:tab/>
            </w:r>
            <w:r w:rsidRPr="003D34F7">
              <w:rPr>
                <w:rFonts w:cs="Arial"/>
                <w:b w:val="0"/>
              </w:rPr>
              <w:tab/>
            </w:r>
            <w:r w:rsidRPr="003D34F7">
              <w:rPr>
                <w:rFonts w:cs="Arial"/>
                <w:b w:val="0"/>
              </w:rPr>
              <w:tab/>
            </w:r>
            <w:r>
              <w:rPr>
                <w:rFonts w:cs="Arial"/>
                <w:b w:val="0"/>
              </w:rPr>
              <w:t xml:space="preserve">                 </w:t>
            </w:r>
            <w:r w:rsidRPr="003D34F7">
              <w:rPr>
                <w:rFonts w:cs="Arial"/>
                <w:b w:val="0"/>
              </w:rPr>
              <w:t xml:space="preserve">Page </w:t>
            </w:r>
            <w:r w:rsidRPr="003D34F7">
              <w:rPr>
                <w:rFonts w:cs="Arial"/>
                <w:b w:val="0"/>
                <w:bCs/>
              </w:rPr>
              <w:fldChar w:fldCharType="begin"/>
            </w:r>
            <w:r w:rsidRPr="003D34F7">
              <w:rPr>
                <w:rFonts w:cs="Arial"/>
                <w:b w:val="0"/>
                <w:bCs/>
              </w:rPr>
              <w:instrText xml:space="preserve"> PAGE </w:instrText>
            </w:r>
            <w:r w:rsidRPr="003D34F7">
              <w:rPr>
                <w:rFonts w:cs="Arial"/>
                <w:b w:val="0"/>
                <w:bCs/>
              </w:rPr>
              <w:fldChar w:fldCharType="separate"/>
            </w:r>
            <w:r w:rsidRPr="003D34F7">
              <w:rPr>
                <w:rFonts w:cs="Arial"/>
                <w:b w:val="0"/>
                <w:bCs/>
                <w:noProof/>
              </w:rPr>
              <w:t>2</w:t>
            </w:r>
            <w:r w:rsidRPr="003D34F7">
              <w:rPr>
                <w:rFonts w:cs="Arial"/>
                <w:b w:val="0"/>
                <w:bCs/>
              </w:rPr>
              <w:fldChar w:fldCharType="end"/>
            </w:r>
          </w:p>
        </w:sdtContent>
      </w:sdt>
    </w:sdtContent>
  </w:sdt>
  <w:p w14:paraId="6B744E32" w14:textId="69FCB004" w:rsidR="00626140" w:rsidRDefault="00626140" w:rsidP="005C4BDC">
    <w:pPr>
      <w:tabs>
        <w:tab w:val="left" w:pos="3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65F7A" w14:textId="77777777" w:rsidR="00626140" w:rsidRDefault="00626140">
      <w:r>
        <w:separator/>
      </w:r>
    </w:p>
  </w:footnote>
  <w:footnote w:type="continuationSeparator" w:id="0">
    <w:p w14:paraId="600F395B" w14:textId="77777777" w:rsidR="00626140" w:rsidRDefault="0062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5160" w14:textId="77777777" w:rsidR="00626140" w:rsidRDefault="00626140" w:rsidP="007941B9">
    <w:r>
      <w:rPr>
        <w:noProof/>
      </w:rPr>
      <w:drawing>
        <wp:anchor distT="0" distB="0" distL="114300" distR="114300" simplePos="0" relativeHeight="251731968" behindDoc="0" locked="0" layoutInCell="1" allowOverlap="1" wp14:anchorId="0B7F8E52" wp14:editId="37838DDF">
          <wp:simplePos x="0" y="0"/>
          <wp:positionH relativeFrom="column">
            <wp:posOffset>53340</wp:posOffset>
          </wp:positionH>
          <wp:positionV relativeFrom="paragraph">
            <wp:posOffset>52070</wp:posOffset>
          </wp:positionV>
          <wp:extent cx="2330262" cy="10363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R-Logo_Environmental-Health-&amp;-Safety_RGB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262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91A31F" w14:textId="77777777" w:rsidR="00626140" w:rsidRDefault="00626140" w:rsidP="007941B9"/>
  <w:p w14:paraId="012BAE8A" w14:textId="77777777" w:rsidR="00626140" w:rsidRDefault="00626140" w:rsidP="007941B9"/>
  <w:p w14:paraId="03D3822F" w14:textId="29F728AB" w:rsidR="00626140" w:rsidRDefault="00626140" w:rsidP="007941B9">
    <w:pPr>
      <w:jc w:val="right"/>
      <w:rPr>
        <w:rFonts w:ascii="Fira Sans" w:hAnsi="Fira Sans" w:cstheme="minorHAnsi"/>
        <w:bCs/>
        <w:color w:val="003DA5"/>
        <w:sz w:val="32"/>
        <w:szCs w:val="32"/>
      </w:rPr>
    </w:pPr>
    <w:r>
      <w:rPr>
        <w:rFonts w:ascii="Fira Sans" w:hAnsi="Fira Sans" w:cstheme="minorHAnsi"/>
        <w:bCs/>
        <w:color w:val="003DA5"/>
        <w:sz w:val="32"/>
        <w:szCs w:val="32"/>
      </w:rPr>
      <w:t>Heat Illness Prevention</w:t>
    </w:r>
  </w:p>
  <w:p w14:paraId="049E8121" w14:textId="7CA59B86" w:rsidR="00626140" w:rsidRDefault="00856639" w:rsidP="002308A4">
    <w:pPr>
      <w:jc w:val="right"/>
      <w:rPr>
        <w:rFonts w:ascii="Fira Sans" w:hAnsi="Fira Sans" w:cstheme="minorHAnsi"/>
        <w:bCs/>
        <w:color w:val="003DA5"/>
        <w:sz w:val="32"/>
        <w:szCs w:val="32"/>
      </w:rPr>
    </w:pPr>
    <w:r>
      <w:rPr>
        <w:rFonts w:ascii="Fira Sans" w:hAnsi="Fira Sans" w:cstheme="minorHAnsi"/>
        <w:bCs/>
        <w:color w:val="003DA5"/>
        <w:sz w:val="32"/>
        <w:szCs w:val="32"/>
      </w:rPr>
      <w:t>Indoor</w:t>
    </w:r>
    <w:r w:rsidR="00626140">
      <w:rPr>
        <w:rFonts w:ascii="Fira Sans" w:hAnsi="Fira Sans" w:cstheme="minorHAnsi"/>
        <w:bCs/>
        <w:color w:val="003DA5"/>
        <w:sz w:val="32"/>
        <w:szCs w:val="32"/>
      </w:rPr>
      <w:t xml:space="preserve"> Specific Plan</w:t>
    </w:r>
  </w:p>
  <w:p w14:paraId="7AD04099" w14:textId="68CBC266" w:rsidR="00405E6B" w:rsidRDefault="00405E6B" w:rsidP="002308A4">
    <w:pPr>
      <w:jc w:val="right"/>
    </w:pPr>
    <w:r>
      <w:t>Supervisors must complete this form and share with employees</w:t>
    </w:r>
  </w:p>
  <w:p w14:paraId="4FCC85D6" w14:textId="77777777" w:rsidR="00626140" w:rsidRPr="000C536C" w:rsidRDefault="00626140" w:rsidP="00794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80202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F7268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763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3E037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9F52034"/>
    <w:multiLevelType w:val="hybridMultilevel"/>
    <w:tmpl w:val="5856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75D6"/>
    <w:multiLevelType w:val="hybridMultilevel"/>
    <w:tmpl w:val="D112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94863"/>
    <w:multiLevelType w:val="singleLevel"/>
    <w:tmpl w:val="D0305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 w15:restartNumberingAfterBreak="0">
    <w:nsid w:val="1B6119BA"/>
    <w:multiLevelType w:val="singleLevel"/>
    <w:tmpl w:val="0338FA42"/>
    <w:lvl w:ilvl="0">
      <w:start w:val="1"/>
      <w:numFmt w:val="lowerLetter"/>
      <w:pStyle w:val="BodyTextAlpha"/>
      <w:lvlText w:val="(%1)"/>
      <w:lvlJc w:val="left"/>
      <w:pPr>
        <w:tabs>
          <w:tab w:val="num" w:pos="1134"/>
        </w:tabs>
        <w:ind w:left="1134" w:hanging="425"/>
      </w:pPr>
    </w:lvl>
  </w:abstractNum>
  <w:abstractNum w:abstractNumId="8" w15:restartNumberingAfterBreak="0">
    <w:nsid w:val="1D1155F3"/>
    <w:multiLevelType w:val="singleLevel"/>
    <w:tmpl w:val="4CC45D6A"/>
    <w:lvl w:ilvl="0">
      <w:start w:val="1"/>
      <w:numFmt w:val="lowerLetter"/>
      <w:pStyle w:val="SMPAlpha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4DA09DA"/>
    <w:multiLevelType w:val="singleLevel"/>
    <w:tmpl w:val="3FF63A80"/>
    <w:lvl w:ilvl="0">
      <w:start w:val="1"/>
      <w:numFmt w:val="bullet"/>
      <w:pStyle w:val="Bullet-SingleSp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</w:abstractNum>
  <w:abstractNum w:abstractNumId="10" w15:restartNumberingAfterBreak="0">
    <w:nsid w:val="25AC7D31"/>
    <w:multiLevelType w:val="multilevel"/>
    <w:tmpl w:val="37F2B6EA"/>
    <w:lvl w:ilvl="0">
      <w:start w:val="5"/>
      <w:numFmt w:val="decimal"/>
      <w:pStyle w:val="Bullet-DoubleSp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2862614A"/>
    <w:multiLevelType w:val="hybridMultilevel"/>
    <w:tmpl w:val="6084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C2885"/>
    <w:multiLevelType w:val="singleLevel"/>
    <w:tmpl w:val="8124AE60"/>
    <w:lvl w:ilvl="0">
      <w:start w:val="1"/>
      <w:numFmt w:val="bullet"/>
      <w:pStyle w:val="BulletItems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45A2337"/>
    <w:multiLevelType w:val="singleLevel"/>
    <w:tmpl w:val="CB0657AC"/>
    <w:lvl w:ilvl="0">
      <w:start w:val="1"/>
      <w:numFmt w:val="bullet"/>
      <w:pStyle w:val="Dash-SingleSp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</w:rPr>
    </w:lvl>
  </w:abstractNum>
  <w:abstractNum w:abstractNumId="14" w15:restartNumberingAfterBreak="0">
    <w:nsid w:val="533D0A35"/>
    <w:multiLevelType w:val="hybridMultilevel"/>
    <w:tmpl w:val="DB749CA2"/>
    <w:lvl w:ilvl="0" w:tplc="94724A22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5A5702CD"/>
    <w:multiLevelType w:val="singleLevel"/>
    <w:tmpl w:val="62827644"/>
    <w:lvl w:ilvl="0">
      <w:start w:val="1"/>
      <w:numFmt w:val="bullet"/>
      <w:pStyle w:val="Dash-DoubleSp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 w15:restartNumberingAfterBreak="0">
    <w:nsid w:val="5D735CEE"/>
    <w:multiLevelType w:val="singleLevel"/>
    <w:tmpl w:val="F0D47C1A"/>
    <w:lvl w:ilvl="0">
      <w:start w:val="1"/>
      <w:numFmt w:val="lowerLetter"/>
      <w:pStyle w:val="Bullet1"/>
      <w:lvlText w:val="(%1)"/>
      <w:legacy w:legacy="1" w:legacySpace="120" w:legacyIndent="360"/>
      <w:lvlJc w:val="left"/>
      <w:pPr>
        <w:ind w:left="1494" w:hanging="360"/>
      </w:pPr>
    </w:lvl>
  </w:abstractNum>
  <w:abstractNum w:abstractNumId="17" w15:restartNumberingAfterBreak="0">
    <w:nsid w:val="61720F6C"/>
    <w:multiLevelType w:val="singleLevel"/>
    <w:tmpl w:val="E81E7FE4"/>
    <w:lvl w:ilvl="0">
      <w:start w:val="1"/>
      <w:numFmt w:val="bullet"/>
      <w:pStyle w:val="SMPSub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1B7E40"/>
    <w:multiLevelType w:val="hybridMultilevel"/>
    <w:tmpl w:val="745C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F2AF9"/>
    <w:multiLevelType w:val="hybridMultilevel"/>
    <w:tmpl w:val="7FB8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B2197"/>
    <w:multiLevelType w:val="singleLevel"/>
    <w:tmpl w:val="593E09F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68FD72C1"/>
    <w:multiLevelType w:val="multilevel"/>
    <w:tmpl w:val="5DAC2DF6"/>
    <w:lvl w:ilvl="0">
      <w:start w:val="1"/>
      <w:numFmt w:val="none"/>
      <w:pStyle w:val="Note"/>
      <w:lvlText w:val="Note:"/>
      <w:lvlJc w:val="left"/>
      <w:pPr>
        <w:tabs>
          <w:tab w:val="num" w:pos="3168"/>
        </w:tabs>
        <w:ind w:left="3168" w:hanging="1008"/>
      </w:pPr>
      <w:rPr>
        <w:b/>
        <w:i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none"/>
      <w:lvlText w:val="Q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7413906"/>
    <w:multiLevelType w:val="multilevel"/>
    <w:tmpl w:val="BF4C67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PracNumberList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3" w15:restartNumberingAfterBreak="0">
    <w:nsid w:val="7BC100DD"/>
    <w:multiLevelType w:val="multilevel"/>
    <w:tmpl w:val="5F4C394C"/>
    <w:lvl w:ilvl="0">
      <w:start w:val="1"/>
      <w:numFmt w:val="bullet"/>
      <w:pStyle w:val="SMPBullet"/>
      <w:lvlText w:val=""/>
      <w:lvlJc w:val="left"/>
      <w:pPr>
        <w:tabs>
          <w:tab w:val="num" w:pos="2062"/>
        </w:tabs>
        <w:ind w:left="1985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D8524DA"/>
    <w:multiLevelType w:val="hybridMultilevel"/>
    <w:tmpl w:val="D3CE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21"/>
  </w:num>
  <w:num w:numId="9">
    <w:abstractNumId w:val="9"/>
  </w:num>
  <w:num w:numId="10">
    <w:abstractNumId w:val="10"/>
  </w:num>
  <w:num w:numId="11">
    <w:abstractNumId w:val="22"/>
  </w:num>
  <w:num w:numId="12">
    <w:abstractNumId w:val="23"/>
  </w:num>
  <w:num w:numId="13">
    <w:abstractNumId w:val="20"/>
  </w:num>
  <w:num w:numId="14">
    <w:abstractNumId w:val="6"/>
  </w:num>
  <w:num w:numId="15">
    <w:abstractNumId w:val="7"/>
  </w:num>
  <w:num w:numId="16">
    <w:abstractNumId w:val="8"/>
  </w:num>
  <w:num w:numId="17">
    <w:abstractNumId w:val="17"/>
  </w:num>
  <w:num w:numId="18">
    <w:abstractNumId w:val="16"/>
  </w:num>
  <w:num w:numId="19">
    <w:abstractNumId w:val="11"/>
  </w:num>
  <w:num w:numId="20">
    <w:abstractNumId w:val="24"/>
  </w:num>
  <w:num w:numId="21">
    <w:abstractNumId w:val="4"/>
  </w:num>
  <w:num w:numId="22">
    <w:abstractNumId w:val="19"/>
  </w:num>
  <w:num w:numId="23">
    <w:abstractNumId w:val="14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DGwMDA3sDA1N7ZQ0lEKTi0uzszPAykwrwUAo6y7NCwAAAA="/>
  </w:docVars>
  <w:rsids>
    <w:rsidRoot w:val="004A6668"/>
    <w:rsid w:val="0003560D"/>
    <w:rsid w:val="00040ABB"/>
    <w:rsid w:val="00040D49"/>
    <w:rsid w:val="00043967"/>
    <w:rsid w:val="00046AB7"/>
    <w:rsid w:val="00047C9A"/>
    <w:rsid w:val="000516AA"/>
    <w:rsid w:val="00052ABC"/>
    <w:rsid w:val="000631B7"/>
    <w:rsid w:val="00080FC6"/>
    <w:rsid w:val="00084EC4"/>
    <w:rsid w:val="000968BD"/>
    <w:rsid w:val="000A2915"/>
    <w:rsid w:val="000B4E78"/>
    <w:rsid w:val="000B66A7"/>
    <w:rsid w:val="000C0EE5"/>
    <w:rsid w:val="000C4C95"/>
    <w:rsid w:val="000D414E"/>
    <w:rsid w:val="000D726D"/>
    <w:rsid w:val="000F30B4"/>
    <w:rsid w:val="00101C8D"/>
    <w:rsid w:val="00111FFA"/>
    <w:rsid w:val="00131D20"/>
    <w:rsid w:val="00133084"/>
    <w:rsid w:val="00140F30"/>
    <w:rsid w:val="001470BC"/>
    <w:rsid w:val="00167DBF"/>
    <w:rsid w:val="00167E94"/>
    <w:rsid w:val="00184478"/>
    <w:rsid w:val="00195C41"/>
    <w:rsid w:val="001C681F"/>
    <w:rsid w:val="001C7F33"/>
    <w:rsid w:val="001D2098"/>
    <w:rsid w:val="001E6096"/>
    <w:rsid w:val="001F3D6E"/>
    <w:rsid w:val="001F42EE"/>
    <w:rsid w:val="001F4E0D"/>
    <w:rsid w:val="00201520"/>
    <w:rsid w:val="00210DC6"/>
    <w:rsid w:val="00214CCD"/>
    <w:rsid w:val="002233C3"/>
    <w:rsid w:val="002302D7"/>
    <w:rsid w:val="002305A1"/>
    <w:rsid w:val="002308A4"/>
    <w:rsid w:val="00255C07"/>
    <w:rsid w:val="00296250"/>
    <w:rsid w:val="002A4B5F"/>
    <w:rsid w:val="002A74E7"/>
    <w:rsid w:val="002A7B01"/>
    <w:rsid w:val="002C31C8"/>
    <w:rsid w:val="002C3B5B"/>
    <w:rsid w:val="002C3DBD"/>
    <w:rsid w:val="002C6217"/>
    <w:rsid w:val="002D57F7"/>
    <w:rsid w:val="002F47C9"/>
    <w:rsid w:val="002F5431"/>
    <w:rsid w:val="002F5B0F"/>
    <w:rsid w:val="003062B1"/>
    <w:rsid w:val="00307E54"/>
    <w:rsid w:val="00340657"/>
    <w:rsid w:val="00355364"/>
    <w:rsid w:val="003612FD"/>
    <w:rsid w:val="00367AB1"/>
    <w:rsid w:val="00373829"/>
    <w:rsid w:val="00383C2C"/>
    <w:rsid w:val="0038549C"/>
    <w:rsid w:val="00386A4C"/>
    <w:rsid w:val="00393EBA"/>
    <w:rsid w:val="003A443C"/>
    <w:rsid w:val="003A50A3"/>
    <w:rsid w:val="003B3C9F"/>
    <w:rsid w:val="003C0739"/>
    <w:rsid w:val="003C1E0D"/>
    <w:rsid w:val="003C69A1"/>
    <w:rsid w:val="003D2E92"/>
    <w:rsid w:val="003D34F7"/>
    <w:rsid w:val="003D6D22"/>
    <w:rsid w:val="003E01C0"/>
    <w:rsid w:val="003E02AA"/>
    <w:rsid w:val="003F0814"/>
    <w:rsid w:val="003F3B12"/>
    <w:rsid w:val="00405E6B"/>
    <w:rsid w:val="00416480"/>
    <w:rsid w:val="00421A58"/>
    <w:rsid w:val="00421B21"/>
    <w:rsid w:val="00424469"/>
    <w:rsid w:val="00427CF1"/>
    <w:rsid w:val="00440C82"/>
    <w:rsid w:val="004449EF"/>
    <w:rsid w:val="00462DDB"/>
    <w:rsid w:val="0046309B"/>
    <w:rsid w:val="00481B11"/>
    <w:rsid w:val="00481DD3"/>
    <w:rsid w:val="00494761"/>
    <w:rsid w:val="004A6668"/>
    <w:rsid w:val="004B0BB9"/>
    <w:rsid w:val="004C0269"/>
    <w:rsid w:val="004C7604"/>
    <w:rsid w:val="004D0A65"/>
    <w:rsid w:val="004E47AD"/>
    <w:rsid w:val="004F217F"/>
    <w:rsid w:val="004F2D64"/>
    <w:rsid w:val="004F79C1"/>
    <w:rsid w:val="00505C21"/>
    <w:rsid w:val="0052061F"/>
    <w:rsid w:val="00525281"/>
    <w:rsid w:val="005642E3"/>
    <w:rsid w:val="00577D04"/>
    <w:rsid w:val="00584214"/>
    <w:rsid w:val="0058512A"/>
    <w:rsid w:val="005907A6"/>
    <w:rsid w:val="00591500"/>
    <w:rsid w:val="00594352"/>
    <w:rsid w:val="005A6668"/>
    <w:rsid w:val="005C4BDC"/>
    <w:rsid w:val="005D166A"/>
    <w:rsid w:val="005E3FA5"/>
    <w:rsid w:val="005E7F35"/>
    <w:rsid w:val="005F4044"/>
    <w:rsid w:val="006047AE"/>
    <w:rsid w:val="0062492A"/>
    <w:rsid w:val="00626140"/>
    <w:rsid w:val="00630C1F"/>
    <w:rsid w:val="00631433"/>
    <w:rsid w:val="0063430A"/>
    <w:rsid w:val="006505A2"/>
    <w:rsid w:val="0066221C"/>
    <w:rsid w:val="00664806"/>
    <w:rsid w:val="00670F9F"/>
    <w:rsid w:val="006835B1"/>
    <w:rsid w:val="00685F3D"/>
    <w:rsid w:val="00691420"/>
    <w:rsid w:val="006B1CE4"/>
    <w:rsid w:val="006C7F6F"/>
    <w:rsid w:val="006D1BF7"/>
    <w:rsid w:val="006E5788"/>
    <w:rsid w:val="006F596B"/>
    <w:rsid w:val="006F6C73"/>
    <w:rsid w:val="006F7754"/>
    <w:rsid w:val="0071235D"/>
    <w:rsid w:val="00720E7B"/>
    <w:rsid w:val="00722E33"/>
    <w:rsid w:val="00724B01"/>
    <w:rsid w:val="00733C12"/>
    <w:rsid w:val="007364E5"/>
    <w:rsid w:val="007529ED"/>
    <w:rsid w:val="007554BC"/>
    <w:rsid w:val="00782220"/>
    <w:rsid w:val="007825B2"/>
    <w:rsid w:val="00782A98"/>
    <w:rsid w:val="007867CE"/>
    <w:rsid w:val="00793885"/>
    <w:rsid w:val="007941B9"/>
    <w:rsid w:val="007A340E"/>
    <w:rsid w:val="007A5BAB"/>
    <w:rsid w:val="007C15D3"/>
    <w:rsid w:val="007C6114"/>
    <w:rsid w:val="007C6A76"/>
    <w:rsid w:val="007E20E3"/>
    <w:rsid w:val="007F581A"/>
    <w:rsid w:val="00810BBB"/>
    <w:rsid w:val="008202B6"/>
    <w:rsid w:val="008229B9"/>
    <w:rsid w:val="00837246"/>
    <w:rsid w:val="0085012B"/>
    <w:rsid w:val="00852313"/>
    <w:rsid w:val="00856639"/>
    <w:rsid w:val="00876AC5"/>
    <w:rsid w:val="008853FF"/>
    <w:rsid w:val="00887D46"/>
    <w:rsid w:val="00896B31"/>
    <w:rsid w:val="008A2458"/>
    <w:rsid w:val="008B60FF"/>
    <w:rsid w:val="008C1BC6"/>
    <w:rsid w:val="008D2180"/>
    <w:rsid w:val="008D2CB8"/>
    <w:rsid w:val="008D61B5"/>
    <w:rsid w:val="008F1831"/>
    <w:rsid w:val="00902395"/>
    <w:rsid w:val="009032DC"/>
    <w:rsid w:val="009054D2"/>
    <w:rsid w:val="009150CE"/>
    <w:rsid w:val="00933653"/>
    <w:rsid w:val="00954102"/>
    <w:rsid w:val="00964CFD"/>
    <w:rsid w:val="009779B2"/>
    <w:rsid w:val="0098120B"/>
    <w:rsid w:val="00996A1C"/>
    <w:rsid w:val="009977BE"/>
    <w:rsid w:val="009C326D"/>
    <w:rsid w:val="009E3742"/>
    <w:rsid w:val="009E415B"/>
    <w:rsid w:val="009F28B4"/>
    <w:rsid w:val="009F7B5A"/>
    <w:rsid w:val="00A06C09"/>
    <w:rsid w:val="00A13BC5"/>
    <w:rsid w:val="00A56B44"/>
    <w:rsid w:val="00A922AA"/>
    <w:rsid w:val="00A97C5D"/>
    <w:rsid w:val="00AB487B"/>
    <w:rsid w:val="00AD39F3"/>
    <w:rsid w:val="00AE4902"/>
    <w:rsid w:val="00AE55D4"/>
    <w:rsid w:val="00B14B75"/>
    <w:rsid w:val="00B242F5"/>
    <w:rsid w:val="00B65467"/>
    <w:rsid w:val="00B9177B"/>
    <w:rsid w:val="00BA7B2E"/>
    <w:rsid w:val="00BD2D65"/>
    <w:rsid w:val="00BD3EC4"/>
    <w:rsid w:val="00BE032C"/>
    <w:rsid w:val="00BF0E7A"/>
    <w:rsid w:val="00BF15A8"/>
    <w:rsid w:val="00BF35AF"/>
    <w:rsid w:val="00BF39E0"/>
    <w:rsid w:val="00C0646B"/>
    <w:rsid w:val="00C21916"/>
    <w:rsid w:val="00C22997"/>
    <w:rsid w:val="00C22F8D"/>
    <w:rsid w:val="00C25B59"/>
    <w:rsid w:val="00C513D1"/>
    <w:rsid w:val="00C75183"/>
    <w:rsid w:val="00C76B2E"/>
    <w:rsid w:val="00C773FA"/>
    <w:rsid w:val="00C9174D"/>
    <w:rsid w:val="00CA0A82"/>
    <w:rsid w:val="00CA1502"/>
    <w:rsid w:val="00CB23A6"/>
    <w:rsid w:val="00CD20A6"/>
    <w:rsid w:val="00CE4752"/>
    <w:rsid w:val="00CE6762"/>
    <w:rsid w:val="00CF0C54"/>
    <w:rsid w:val="00CF0F8F"/>
    <w:rsid w:val="00CF63B8"/>
    <w:rsid w:val="00D04E9A"/>
    <w:rsid w:val="00D11880"/>
    <w:rsid w:val="00D232BF"/>
    <w:rsid w:val="00D44AB9"/>
    <w:rsid w:val="00D51E14"/>
    <w:rsid w:val="00D62481"/>
    <w:rsid w:val="00D80538"/>
    <w:rsid w:val="00D82F93"/>
    <w:rsid w:val="00DA1EE7"/>
    <w:rsid w:val="00DA5E12"/>
    <w:rsid w:val="00DA60D8"/>
    <w:rsid w:val="00DB29B3"/>
    <w:rsid w:val="00DC0FF9"/>
    <w:rsid w:val="00DC22DF"/>
    <w:rsid w:val="00DD0468"/>
    <w:rsid w:val="00DD298F"/>
    <w:rsid w:val="00DF00D6"/>
    <w:rsid w:val="00E0104E"/>
    <w:rsid w:val="00E14310"/>
    <w:rsid w:val="00E27DDD"/>
    <w:rsid w:val="00E36153"/>
    <w:rsid w:val="00E41906"/>
    <w:rsid w:val="00E439E6"/>
    <w:rsid w:val="00E47DF2"/>
    <w:rsid w:val="00E76170"/>
    <w:rsid w:val="00E803CC"/>
    <w:rsid w:val="00E83708"/>
    <w:rsid w:val="00EB793C"/>
    <w:rsid w:val="00EC49B4"/>
    <w:rsid w:val="00EC6715"/>
    <w:rsid w:val="00EC745E"/>
    <w:rsid w:val="00F208EA"/>
    <w:rsid w:val="00F26DEC"/>
    <w:rsid w:val="00F623BD"/>
    <w:rsid w:val="00F67060"/>
    <w:rsid w:val="00F77B41"/>
    <w:rsid w:val="00FA645A"/>
    <w:rsid w:val="00FB6E37"/>
    <w:rsid w:val="00FC6000"/>
    <w:rsid w:val="00FD0E3A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CA9923"/>
  <w15:chartTrackingRefBased/>
  <w15:docId w15:val="{8123F4B0-2BCF-4FE3-8D87-8748A1DB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2AA"/>
    <w:rPr>
      <w:rFonts w:ascii="Arial" w:hAnsi="Arial"/>
      <w:b/>
    </w:rPr>
  </w:style>
  <w:style w:type="paragraph" w:styleId="Heading1">
    <w:name w:val="heading 1"/>
    <w:aliases w:val="- 1st Order Heading,. (1.0),H-1"/>
    <w:basedOn w:val="Normal"/>
    <w:next w:val="Normal"/>
    <w:qFormat/>
    <w:pPr>
      <w:keepNext/>
      <w:tabs>
        <w:tab w:val="right" w:pos="9360"/>
      </w:tabs>
      <w:jc w:val="center"/>
      <w:outlineLvl w:val="0"/>
    </w:pPr>
    <w:rPr>
      <w:rFonts w:ascii="Fluor Daniel" w:hAnsi="Fluor Daniel"/>
      <w:color w:val="C0C0C0"/>
      <w:spacing w:val="340"/>
      <w:sz w:val="36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aliases w:val="- 2nd Order Heading,Heading 2 (uni),. (1.1)"/>
    <w:basedOn w:val="Normal"/>
    <w:next w:val="Normal"/>
    <w:qFormat/>
    <w:pPr>
      <w:keepNext/>
      <w:tabs>
        <w:tab w:val="center" w:pos="4320"/>
        <w:tab w:val="right" w:pos="9360"/>
      </w:tabs>
      <w:jc w:val="both"/>
      <w:outlineLvl w:val="1"/>
    </w:pPr>
    <w:rPr>
      <w:rFonts w:ascii="Fluor Daniel" w:hAnsi="Fluor Daniel"/>
      <w:color w:val="000000"/>
      <w:spacing w:val="340"/>
      <w:sz w:val="32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3">
    <w:name w:val="heading 3"/>
    <w:aliases w:val="- 3rd Order Heading,. (1.1.1)"/>
    <w:basedOn w:val="Normal"/>
    <w:next w:val="Normal"/>
    <w:qFormat/>
    <w:pPr>
      <w:keepNext/>
      <w:outlineLvl w:val="2"/>
    </w:pPr>
  </w:style>
  <w:style w:type="paragraph" w:styleId="Heading4">
    <w:name w:val="heading 4"/>
    <w:aliases w:val=". (A.)"/>
    <w:basedOn w:val="Normal"/>
    <w:next w:val="Normal"/>
    <w:qFormat/>
    <w:pPr>
      <w:keepNext/>
      <w:jc w:val="center"/>
      <w:outlineLvl w:val="3"/>
    </w:pPr>
    <w:rPr>
      <w:rFonts w:ascii="Times New Roman" w:hAnsi="Times New Roman"/>
      <w:color w:val="FFFFFF"/>
      <w:sz w:val="24"/>
    </w:rPr>
  </w:style>
  <w:style w:type="paragraph" w:styleId="Heading5">
    <w:name w:val="heading 5"/>
    <w:aliases w:val=". (1.)"/>
    <w:basedOn w:val="Normal"/>
    <w:next w:val="Normal"/>
    <w:qFormat/>
    <w:pPr>
      <w:keepNext/>
      <w:spacing w:before="60" w:after="60"/>
      <w:jc w:val="center"/>
      <w:outlineLvl w:val="4"/>
    </w:pPr>
    <w:rPr>
      <w:rFonts w:ascii="Times New Roman" w:hAnsi="Times New Roman"/>
      <w:sz w:val="16"/>
    </w:rPr>
  </w:style>
  <w:style w:type="paragraph" w:styleId="Heading7">
    <w:name w:val="heading 7"/>
    <w:basedOn w:val="Normal"/>
    <w:next w:val="BodyText"/>
    <w:qFormat/>
    <w:pPr>
      <w:keepNext/>
      <w:spacing w:before="120" w:after="240"/>
      <w:ind w:left="2160"/>
      <w:outlineLvl w:val="6"/>
    </w:pPr>
    <w:rPr>
      <w:rFonts w:ascii="Times New Roman" w:hAnsi="Times New Roman"/>
      <w:b w:val="0"/>
      <w:u w:val="single"/>
    </w:rPr>
  </w:style>
  <w:style w:type="paragraph" w:styleId="Heading9">
    <w:name w:val="heading 9"/>
    <w:basedOn w:val="Normal"/>
    <w:next w:val="BodyText"/>
    <w:qFormat/>
    <w:pPr>
      <w:keepNext/>
      <w:spacing w:before="120" w:after="240"/>
      <w:ind w:left="2160"/>
      <w:outlineLvl w:val="8"/>
    </w:pPr>
    <w:rPr>
      <w:rFonts w:ascii="Times New Roman" w:hAnsi="Times New Roman"/>
      <w:b w:val="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8" w:space="1" w:color="000000"/>
      </w:pBdr>
    </w:pPr>
    <w:rPr>
      <w:noProof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oter Char"/>
    <w:basedOn w:val="Normal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ing71">
    <w:name w:val="Heading 71"/>
    <w:basedOn w:val="PlainText"/>
    <w:rPr>
      <w:rFonts w:ascii="Arial" w:hAnsi="Arial"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Header">
    <w:name w:val="Table Header"/>
    <w:basedOn w:val="Heading71"/>
    <w:autoRedefine/>
    <w:pPr>
      <w:jc w:val="center"/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FieldNames">
    <w:name w:val="Field Names"/>
    <w:basedOn w:val="Heading71"/>
    <w:rPr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BulletItems">
    <w:name w:val="Bullet Items"/>
    <w:basedOn w:val="Heading71"/>
    <w:pPr>
      <w:numPr>
        <w:numId w:val="2"/>
      </w:numPr>
      <w:spacing w:after="120"/>
    </w:pPr>
    <w:rPr>
      <w:b w:val="0"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Text">
    <w:name w:val="Text"/>
    <w:basedOn w:val="Heading71"/>
    <w:rPr>
      <w:b w:val="0"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ableText">
    <w:name w:val="Table Text"/>
    <w:basedOn w:val="Normal"/>
    <w:rPr>
      <w:rFonts w:ascii="Times New Roman" w:hAnsi="Times New Roman"/>
      <w:b w:val="0"/>
    </w:rPr>
  </w:style>
  <w:style w:type="paragraph" w:customStyle="1" w:styleId="Bullet-SingleSp">
    <w:name w:val="Bullet - Single Sp"/>
    <w:basedOn w:val="BodyText"/>
    <w:pPr>
      <w:numPr>
        <w:numId w:val="9"/>
      </w:numPr>
      <w:spacing w:after="0"/>
    </w:pPr>
  </w:style>
  <w:style w:type="paragraph" w:styleId="BodyText">
    <w:name w:val="Body Text"/>
    <w:basedOn w:val="Normal"/>
    <w:pPr>
      <w:spacing w:after="240"/>
      <w:ind w:left="2160"/>
    </w:pPr>
    <w:rPr>
      <w:rFonts w:ascii="Times New Roman" w:hAnsi="Times New Roman"/>
      <w:b w:val="0"/>
    </w:rPr>
  </w:style>
  <w:style w:type="paragraph" w:customStyle="1" w:styleId="Note">
    <w:name w:val="Note"/>
    <w:basedOn w:val="BodyText"/>
    <w:next w:val="BodyText"/>
    <w:pPr>
      <w:numPr>
        <w:numId w:val="8"/>
      </w:numPr>
      <w:tabs>
        <w:tab w:val="clear" w:pos="3168"/>
        <w:tab w:val="num" w:pos="2880"/>
      </w:tabs>
      <w:ind w:left="2880" w:hanging="720"/>
    </w:pPr>
    <w:rPr>
      <w:i/>
    </w:rPr>
  </w:style>
  <w:style w:type="paragraph" w:customStyle="1" w:styleId="Dash-SingleSp">
    <w:name w:val="Dash - Single Sp"/>
    <w:basedOn w:val="Bullet-SingleSp"/>
    <w:pPr>
      <w:numPr>
        <w:numId w:val="7"/>
      </w:numPr>
      <w:tabs>
        <w:tab w:val="clear" w:pos="3024"/>
        <w:tab w:val="num" w:pos="2880"/>
      </w:tabs>
      <w:ind w:left="2880" w:hanging="360"/>
    </w:pPr>
  </w:style>
  <w:style w:type="paragraph" w:customStyle="1" w:styleId="SMPBullet">
    <w:name w:val="SMP Bullet"/>
    <w:basedOn w:val="Normal"/>
    <w:autoRedefine/>
    <w:pPr>
      <w:numPr>
        <w:numId w:val="12"/>
      </w:numPr>
      <w:tabs>
        <w:tab w:val="clear" w:pos="2062"/>
        <w:tab w:val="num" w:pos="1418"/>
      </w:tabs>
      <w:spacing w:before="60" w:after="60"/>
      <w:ind w:left="1418" w:hanging="567"/>
    </w:pPr>
    <w:rPr>
      <w:b w:val="0"/>
      <w:sz w:val="22"/>
      <w:lang w:eastAsia="zh-CN"/>
    </w:rPr>
  </w:style>
  <w:style w:type="paragraph" w:customStyle="1" w:styleId="Bullet">
    <w:name w:val="Bullet"/>
    <w:basedOn w:val="Normal"/>
    <w:pPr>
      <w:numPr>
        <w:numId w:val="13"/>
      </w:numPr>
    </w:pPr>
    <w:rPr>
      <w:rFonts w:ascii="Times New Roman" w:hAnsi="Times New Roman"/>
      <w:b w:val="0"/>
      <w:color w:val="000000"/>
      <w:sz w:val="22"/>
      <w:lang w:eastAsia="zh-CN"/>
    </w:rPr>
  </w:style>
  <w:style w:type="paragraph" w:styleId="ListBullet">
    <w:name w:val="List Bullet"/>
    <w:basedOn w:val="Normal"/>
    <w:autoRedefine/>
    <w:pPr>
      <w:numPr>
        <w:numId w:val="14"/>
      </w:numPr>
      <w:tabs>
        <w:tab w:val="left" w:pos="216"/>
      </w:tabs>
      <w:spacing w:after="120"/>
    </w:pPr>
    <w:rPr>
      <w:rFonts w:ascii="Times New Roman" w:hAnsi="Times New Roman"/>
      <w:b w:val="0"/>
      <w:sz w:val="22"/>
      <w:lang w:eastAsia="zh-CN"/>
    </w:rPr>
  </w:style>
  <w:style w:type="paragraph" w:styleId="ListBullet2">
    <w:name w:val="List Bullet 2"/>
    <w:basedOn w:val="Normal"/>
    <w:autoRedefine/>
    <w:pPr>
      <w:numPr>
        <w:numId w:val="3"/>
      </w:numPr>
      <w:tabs>
        <w:tab w:val="clear" w:pos="720"/>
        <w:tab w:val="num" w:pos="643"/>
      </w:tabs>
      <w:ind w:left="643"/>
    </w:pPr>
    <w:rPr>
      <w:rFonts w:ascii="Times New Roman" w:hAnsi="Times New Roman"/>
      <w:b w:val="0"/>
      <w:lang w:val="en-AU" w:eastAsia="zh-CN"/>
    </w:rPr>
  </w:style>
  <w:style w:type="paragraph" w:styleId="ListBullet3">
    <w:name w:val="List Bullet 3"/>
    <w:basedOn w:val="Normal"/>
    <w:autoRedefine/>
    <w:pPr>
      <w:numPr>
        <w:numId w:val="4"/>
      </w:numPr>
      <w:tabs>
        <w:tab w:val="clear" w:pos="1080"/>
        <w:tab w:val="num" w:pos="926"/>
      </w:tabs>
      <w:ind w:left="926"/>
    </w:pPr>
    <w:rPr>
      <w:rFonts w:ascii="Times New Roman" w:hAnsi="Times New Roman"/>
      <w:b w:val="0"/>
      <w:lang w:val="en-AU" w:eastAsia="zh-CN"/>
    </w:rPr>
  </w:style>
  <w:style w:type="paragraph" w:styleId="ListBullet4">
    <w:name w:val="List Bullet 4"/>
    <w:basedOn w:val="Normal"/>
    <w:autoRedefine/>
    <w:pPr>
      <w:numPr>
        <w:numId w:val="5"/>
      </w:numPr>
      <w:tabs>
        <w:tab w:val="clear" w:pos="1440"/>
        <w:tab w:val="num" w:pos="1209"/>
      </w:tabs>
      <w:ind w:left="1209"/>
    </w:pPr>
    <w:rPr>
      <w:rFonts w:ascii="Times New Roman" w:hAnsi="Times New Roman"/>
      <w:b w:val="0"/>
      <w:lang w:val="en-AU" w:eastAsia="zh-CN"/>
    </w:rPr>
  </w:style>
  <w:style w:type="paragraph" w:styleId="ListBullet5">
    <w:name w:val="List Bullet 5"/>
    <w:basedOn w:val="Normal"/>
    <w:autoRedefine/>
    <w:pPr>
      <w:numPr>
        <w:numId w:val="6"/>
      </w:numPr>
      <w:tabs>
        <w:tab w:val="clear" w:pos="1800"/>
        <w:tab w:val="num" w:pos="1492"/>
      </w:tabs>
      <w:ind w:left="1492"/>
    </w:pPr>
    <w:rPr>
      <w:rFonts w:ascii="Times New Roman" w:hAnsi="Times New Roman"/>
      <w:b w:val="0"/>
      <w:lang w:val="en-AU" w:eastAsia="zh-CN"/>
    </w:rPr>
  </w:style>
  <w:style w:type="paragraph" w:customStyle="1" w:styleId="BodyTextAlpha">
    <w:name w:val="Body Text Alpha"/>
    <w:basedOn w:val="Bullet"/>
    <w:autoRedefine/>
    <w:pPr>
      <w:numPr>
        <w:numId w:val="15"/>
      </w:numPr>
      <w:tabs>
        <w:tab w:val="clear" w:pos="1134"/>
        <w:tab w:val="num" w:pos="720"/>
      </w:tabs>
      <w:spacing w:after="240"/>
      <w:ind w:left="720" w:hanging="720"/>
    </w:pPr>
    <w:rPr>
      <w:rFonts w:ascii="Times New Roman Bold" w:hAnsi="Times New Roman Bold"/>
      <w:b/>
      <w:sz w:val="20"/>
    </w:rPr>
  </w:style>
  <w:style w:type="paragraph" w:customStyle="1" w:styleId="SMPAlpha">
    <w:name w:val="SMP Alpha"/>
    <w:basedOn w:val="Bullet"/>
    <w:autoRedefine/>
    <w:pPr>
      <w:widowControl w:val="0"/>
      <w:numPr>
        <w:numId w:val="16"/>
      </w:numPr>
      <w:tabs>
        <w:tab w:val="clear" w:pos="1440"/>
        <w:tab w:val="num" w:pos="360"/>
        <w:tab w:val="num" w:pos="720"/>
      </w:tabs>
      <w:spacing w:before="60"/>
      <w:ind w:left="720" w:hanging="360"/>
      <w:jc w:val="both"/>
    </w:pPr>
    <w:rPr>
      <w:rFonts w:ascii="Arial" w:hAnsi="Arial"/>
      <w:color w:val="auto"/>
      <w:lang w:val="en-AU"/>
    </w:rPr>
  </w:style>
  <w:style w:type="paragraph" w:customStyle="1" w:styleId="SMPSubBullet">
    <w:name w:val="SMP Sub Bullet"/>
    <w:basedOn w:val="Bullet"/>
    <w:autoRedefine/>
    <w:pPr>
      <w:widowControl w:val="0"/>
      <w:numPr>
        <w:numId w:val="17"/>
      </w:numPr>
      <w:tabs>
        <w:tab w:val="clear" w:pos="360"/>
        <w:tab w:val="num" w:pos="720"/>
        <w:tab w:val="num" w:pos="2498"/>
      </w:tabs>
      <w:spacing w:before="60"/>
      <w:ind w:left="1775" w:hanging="357"/>
      <w:jc w:val="both"/>
    </w:pPr>
    <w:rPr>
      <w:rFonts w:ascii="Arial" w:hAnsi="Arial"/>
      <w:snapToGrid w:val="0"/>
      <w:color w:val="auto"/>
      <w:lang w:val="en-AU"/>
    </w:rPr>
  </w:style>
  <w:style w:type="paragraph" w:customStyle="1" w:styleId="CellHeading">
    <w:name w:val="CellHeading"/>
    <w:pPr>
      <w:spacing w:before="40" w:after="40"/>
      <w:jc w:val="center"/>
    </w:pPr>
    <w:rPr>
      <w:rFonts w:ascii="Arial Narrow" w:hAnsi="Arial Narrow"/>
      <w:b/>
      <w:noProof/>
    </w:rPr>
  </w:style>
  <w:style w:type="paragraph" w:customStyle="1" w:styleId="PracticeTitle">
    <w:name w:val="Practice Title"/>
    <w:basedOn w:val="Normal"/>
    <w:pPr>
      <w:spacing w:before="300" w:after="480"/>
    </w:pPr>
    <w:rPr>
      <w:rFonts w:ascii="Times New Roman Bold" w:hAnsi="Times New Roman Bold"/>
      <w:caps/>
    </w:rPr>
  </w:style>
  <w:style w:type="paragraph" w:customStyle="1" w:styleId="Textmargintomargin">
    <w:name w:val="Text (margin to margin)"/>
    <w:basedOn w:val="TableText"/>
    <w:pPr>
      <w:spacing w:after="240"/>
    </w:pPr>
  </w:style>
  <w:style w:type="paragraph" w:styleId="Caption">
    <w:name w:val="caption"/>
    <w:basedOn w:val="Normal"/>
    <w:next w:val="Normal"/>
    <w:qFormat/>
    <w:pPr>
      <w:spacing w:before="60" w:after="60"/>
      <w:jc w:val="center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Pr>
      <w:rFonts w:ascii="Tahoma" w:hAnsi="Tahoma"/>
      <w:b w:val="0"/>
      <w:sz w:val="16"/>
      <w:lang w:eastAsia="zh-CN"/>
    </w:rPr>
  </w:style>
  <w:style w:type="paragraph" w:customStyle="1" w:styleId="DefaultText">
    <w:name w:val="Default Text"/>
    <w:basedOn w:val="Normal"/>
    <w:rPr>
      <w:rFonts w:ascii="Times New Roman" w:hAnsi="Times New Roman"/>
      <w:b w:val="0"/>
      <w:sz w:val="24"/>
      <w:lang w:val="en-AU" w:eastAsia="zh-CN"/>
    </w:rPr>
  </w:style>
  <w:style w:type="paragraph" w:customStyle="1" w:styleId="Bullet-DoubleSp">
    <w:name w:val="Bullet - Double Sp"/>
    <w:basedOn w:val="Bullet-SingleSp"/>
    <w:pPr>
      <w:numPr>
        <w:numId w:val="10"/>
      </w:numPr>
      <w:tabs>
        <w:tab w:val="num" w:pos="2520"/>
      </w:tabs>
      <w:spacing w:after="240"/>
      <w:ind w:left="2520" w:hanging="360"/>
      <w:jc w:val="both"/>
    </w:pPr>
    <w:rPr>
      <w:lang w:eastAsia="zh-CN"/>
    </w:rPr>
  </w:style>
  <w:style w:type="paragraph" w:customStyle="1" w:styleId="Dash-DoubleSp">
    <w:name w:val="Dash - Double Sp"/>
    <w:basedOn w:val="Dash-SingleSp"/>
    <w:pPr>
      <w:numPr>
        <w:numId w:val="1"/>
      </w:numPr>
      <w:tabs>
        <w:tab w:val="num" w:pos="2880"/>
      </w:tabs>
      <w:spacing w:after="240"/>
      <w:ind w:left="2880"/>
      <w:jc w:val="both"/>
    </w:pPr>
    <w:rPr>
      <w:lang w:eastAsia="zh-CN"/>
    </w:rPr>
  </w:style>
  <w:style w:type="paragraph" w:customStyle="1" w:styleId="PracNumberList">
    <w:name w:val="PracNumberList"/>
    <w:basedOn w:val="Heading9"/>
    <w:pPr>
      <w:widowControl w:val="0"/>
      <w:numPr>
        <w:ilvl w:val="8"/>
        <w:numId w:val="11"/>
      </w:numPr>
      <w:spacing w:before="0"/>
    </w:pPr>
  </w:style>
  <w:style w:type="paragraph" w:customStyle="1" w:styleId="BodyTextHanging">
    <w:name w:val="Body Text Hanging"/>
    <w:basedOn w:val="BodyText"/>
    <w:pPr>
      <w:ind w:left="4320" w:hanging="2160"/>
    </w:pPr>
  </w:style>
  <w:style w:type="paragraph" w:customStyle="1" w:styleId="SecondOrderHeading">
    <w:name w:val="Second Order Heading"/>
    <w:pPr>
      <w:spacing w:after="240"/>
      <w:ind w:left="720"/>
    </w:pPr>
    <w:rPr>
      <w:rFonts w:ascii="Times New Roman Bold" w:hAnsi="Times New Roman Bold"/>
      <w:b/>
      <w:noProof/>
    </w:rPr>
  </w:style>
  <w:style w:type="paragraph" w:customStyle="1" w:styleId="ThirdOrderHeading">
    <w:name w:val="Third Order Heading"/>
    <w:pPr>
      <w:spacing w:after="240"/>
      <w:ind w:left="1440"/>
    </w:pPr>
    <w:rPr>
      <w:rFonts w:ascii="Times New Roman Bold" w:hAnsi="Times New Roman Bold"/>
      <w:b/>
      <w:i/>
      <w:noProof/>
    </w:rPr>
  </w:style>
  <w:style w:type="paragraph" w:customStyle="1" w:styleId="Bullet1">
    <w:name w:val="Bullet1"/>
    <w:basedOn w:val="Normal"/>
    <w:pPr>
      <w:numPr>
        <w:numId w:val="18"/>
      </w:numPr>
    </w:pPr>
    <w:rPr>
      <w:rFonts w:ascii="Times New Roman" w:hAnsi="Times New Roman"/>
      <w:b w:val="0"/>
      <w:lang w:eastAsia="zh-CN"/>
    </w:rPr>
  </w:style>
  <w:style w:type="paragraph" w:customStyle="1" w:styleId="H4">
    <w:name w:val="H4"/>
    <w:basedOn w:val="Normal"/>
    <w:pPr>
      <w:spacing w:before="120" w:after="120" w:line="240" w:lineRule="atLeast"/>
    </w:pPr>
    <w:rPr>
      <w:rFonts w:ascii="Times New Roman" w:hAnsi="Times New Roman"/>
      <w:b w:val="0"/>
      <w:lang w:val="en-GB" w:eastAsia="zh-CN"/>
    </w:rPr>
  </w:style>
  <w:style w:type="character" w:customStyle="1" w:styleId="Form--EmphasisBlue">
    <w:name w:val="Form -- Emphasis Blue"/>
    <w:rsid w:val="004449EF"/>
    <w:rPr>
      <w:color w:val="000080"/>
    </w:rPr>
  </w:style>
  <w:style w:type="character" w:customStyle="1" w:styleId="Form--EmphasisBold">
    <w:name w:val="Form -- Emphasis Bold"/>
    <w:rsid w:val="004449EF"/>
    <w:rPr>
      <w:b/>
    </w:rPr>
  </w:style>
  <w:style w:type="character" w:customStyle="1" w:styleId="Form--EmphasisItalic">
    <w:name w:val="Form -- Emphasis Italic"/>
    <w:rsid w:val="004449EF"/>
    <w:rPr>
      <w:i/>
    </w:rPr>
  </w:style>
  <w:style w:type="paragraph" w:customStyle="1" w:styleId="Form--FieldNames">
    <w:name w:val="Form -- Field Names"/>
    <w:rsid w:val="004449EF"/>
    <w:rPr>
      <w:rFonts w:ascii="Arial Bold" w:hAnsi="Arial Bold"/>
      <w:b/>
      <w:caps/>
      <w:sz w:val="16"/>
      <w:szCs w:val="16"/>
    </w:rPr>
  </w:style>
  <w:style w:type="paragraph" w:customStyle="1" w:styleId="Form--FieldFill">
    <w:name w:val="Form -- Field Fill"/>
    <w:basedOn w:val="Form--FieldNames"/>
    <w:rsid w:val="004449EF"/>
    <w:rPr>
      <w:rFonts w:ascii="Arial" w:hAnsi="Arial"/>
      <w:b w:val="0"/>
      <w:caps w:val="0"/>
      <w:color w:val="000080"/>
      <w:sz w:val="18"/>
      <w:szCs w:val="18"/>
    </w:rPr>
  </w:style>
  <w:style w:type="paragraph" w:customStyle="1" w:styleId="Form--FooterLeft">
    <w:name w:val="Form -- Footer Left"/>
    <w:rsid w:val="004449EF"/>
    <w:rPr>
      <w:sz w:val="14"/>
      <w:szCs w:val="14"/>
    </w:rPr>
  </w:style>
  <w:style w:type="paragraph" w:customStyle="1" w:styleId="Form--FooterMiddle">
    <w:name w:val="Form -- Footer Middle"/>
    <w:rsid w:val="004449EF"/>
    <w:pPr>
      <w:jc w:val="center"/>
    </w:pPr>
    <w:rPr>
      <w:sz w:val="14"/>
      <w:szCs w:val="14"/>
    </w:rPr>
  </w:style>
  <w:style w:type="paragraph" w:customStyle="1" w:styleId="Form-FooterRight">
    <w:name w:val="Form - Footer Right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1">
    <w:name w:val="Form -- Header 1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2">
    <w:name w:val="Form -- Header 2"/>
    <w:rsid w:val="004449EF"/>
    <w:pPr>
      <w:spacing w:after="120"/>
      <w:jc w:val="right"/>
    </w:pPr>
    <w:rPr>
      <w:rFonts w:ascii="Times New Roman Bold" w:hAnsi="Times New Roman Bold"/>
      <w:b/>
      <w:sz w:val="24"/>
      <w:szCs w:val="24"/>
    </w:rPr>
  </w:style>
  <w:style w:type="paragraph" w:customStyle="1" w:styleId="Form--HeaderLeft">
    <w:name w:val="Form -- Header Left"/>
    <w:rsid w:val="004449EF"/>
    <w:pPr>
      <w:spacing w:after="160"/>
    </w:pPr>
  </w:style>
  <w:style w:type="paragraph" w:customStyle="1" w:styleId="Form--NotesStyle">
    <w:name w:val="Form -- Notes Style"/>
    <w:rsid w:val="004449EF"/>
    <w:pPr>
      <w:spacing w:before="240"/>
    </w:pPr>
    <w:rPr>
      <w:rFonts w:ascii="Arial" w:hAnsi="Arial"/>
      <w:i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208E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22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B5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B5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B5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630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CS%20Hazard%20assess%20&amp;%20class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75D1D59BDC4A5AAB375FCD102BE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1DCD-AF4F-4B3C-A2DC-CAD283CF20EA}"/>
      </w:docPartPr>
      <w:docPartBody>
        <w:p w:rsidR="002E7FCB" w:rsidRDefault="002E7FCB">
          <w:pPr>
            <w:pStyle w:val="1B75D1D59BDC4A5AAB375FCD102BEBE2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date</w:t>
          </w:r>
        </w:p>
      </w:docPartBody>
    </w:docPart>
    <w:docPart>
      <w:docPartPr>
        <w:name w:val="19320FCC1CC443CBA35C0DB73BCD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AF7C-4201-492E-AF6A-AFE6E2BE32EA}"/>
      </w:docPartPr>
      <w:docPartBody>
        <w:p w:rsidR="006C19DB" w:rsidRDefault="002E7FCB" w:rsidP="002E7FCB">
          <w:pPr>
            <w:pStyle w:val="19320FCC1CC443CBA35C0DB73BCD6F3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7D4B625B2B2F4D39ACB3968CF704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0A65-8C63-4F62-983D-5BABB6FCC905}"/>
      </w:docPartPr>
      <w:docPartBody>
        <w:p w:rsidR="006C19DB" w:rsidRDefault="002E7FCB" w:rsidP="002E7FCB">
          <w:pPr>
            <w:pStyle w:val="7D4B625B2B2F4D39ACB3968CF704758C"/>
          </w:pPr>
          <w:r w:rsidRPr="00047C9A">
            <w:rPr>
              <w:rStyle w:val="PlaceholderText"/>
              <w:rFonts w:cstheme="minorHAnsi"/>
              <w:color w:val="808080" w:themeColor="background1" w:themeShade="80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A98B470ADC08473A824C97BC9AF6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B41C-BDA7-461B-9CA8-3DF27B9CEADB}"/>
      </w:docPartPr>
      <w:docPartBody>
        <w:p w:rsidR="006C19DB" w:rsidRDefault="002E7FCB" w:rsidP="002E7FCB">
          <w:pPr>
            <w:pStyle w:val="A98B470ADC08473A824C97BC9AF6A150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A6B910AA523C495C844877220E19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93C3-239B-4446-9EBD-8FDD52482572}"/>
      </w:docPartPr>
      <w:docPartBody>
        <w:p w:rsidR="006C19DB" w:rsidRDefault="002E7FCB" w:rsidP="002E7FCB">
          <w:pPr>
            <w:pStyle w:val="A6B910AA523C495C844877220E198B0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08290CCD90094A4B8B72A824DD76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50A1-4EAB-4908-8187-D461D474FAF3}"/>
      </w:docPartPr>
      <w:docPartBody>
        <w:p w:rsidR="006C19DB" w:rsidRDefault="00793FC4" w:rsidP="00793FC4">
          <w:pPr>
            <w:pStyle w:val="08290CCD90094A4B8B72A824DD76F50A3"/>
          </w:pPr>
          <w:r w:rsidRPr="00D44AB9">
            <w:rPr>
              <w:rStyle w:val="PlaceholderText"/>
              <w:rFonts w:asciiTheme="minorHAnsi" w:hAnsiTheme="minorHAnsi" w:cstheme="minorHAnsi"/>
              <w:b w:val="0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7FE30562D7DC448CA52A4201E754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86F3-94E7-4A95-B30A-CC2F137E02E9}"/>
      </w:docPartPr>
      <w:docPartBody>
        <w:p w:rsidR="006C19DB" w:rsidRDefault="00793FC4" w:rsidP="00793FC4">
          <w:pPr>
            <w:pStyle w:val="7FE30562D7DC448CA52A4201E7544ADB3"/>
          </w:pPr>
          <w:r w:rsidRPr="00D44AB9">
            <w:rPr>
              <w:rStyle w:val="PlaceholderText"/>
              <w:rFonts w:asciiTheme="minorHAnsi" w:hAnsiTheme="minorHAnsi" w:cstheme="minorHAnsi"/>
              <w:b w:val="0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F51C6FEA385C4C8CBD1C42018823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1D9A-C1F3-4861-8C94-3042B666C54B}"/>
      </w:docPartPr>
      <w:docPartBody>
        <w:p w:rsidR="006C19DB" w:rsidRDefault="002E7FCB" w:rsidP="002E7FCB">
          <w:pPr>
            <w:pStyle w:val="F51C6FEA385C4C8CBD1C4201882340C3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991E4E14633C4D5DBDDE4542BACA0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22B6-8877-4E33-8887-88FF3A5CAD3A}"/>
      </w:docPartPr>
      <w:docPartBody>
        <w:p w:rsidR="006C19DB" w:rsidRDefault="002E7FCB" w:rsidP="002E7FCB">
          <w:pPr>
            <w:pStyle w:val="991E4E14633C4D5DBDDE4542BACA0B7C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2FB7B540B6FF40B78A9A9924EACE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5D5C-EBA9-4DEC-B152-C81D21D2B0EB}"/>
      </w:docPartPr>
      <w:docPartBody>
        <w:p w:rsidR="006C19DB" w:rsidRDefault="002E7FCB" w:rsidP="002E7FCB">
          <w:pPr>
            <w:pStyle w:val="2FB7B540B6FF40B78A9A9924EACE320C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uor Daniel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CB"/>
    <w:rsid w:val="002E7FCB"/>
    <w:rsid w:val="006C19DB"/>
    <w:rsid w:val="007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FC4"/>
    <w:rPr>
      <w:color w:val="808080"/>
    </w:rPr>
  </w:style>
  <w:style w:type="paragraph" w:customStyle="1" w:styleId="2D5A5F0EE9BC46B181D9ED4A279273AF">
    <w:name w:val="2D5A5F0EE9BC46B181D9ED4A279273AF"/>
  </w:style>
  <w:style w:type="paragraph" w:customStyle="1" w:styleId="8647D7000FFA42998BA0F1973090D672">
    <w:name w:val="8647D7000FFA42998BA0F1973090D672"/>
  </w:style>
  <w:style w:type="paragraph" w:customStyle="1" w:styleId="0D82757766324CA5BD06D213C8F1405F">
    <w:name w:val="0D82757766324CA5BD06D213C8F1405F"/>
  </w:style>
  <w:style w:type="paragraph" w:customStyle="1" w:styleId="FF6A35577854478EB0A9642C47FC2B3D">
    <w:name w:val="FF6A35577854478EB0A9642C47FC2B3D"/>
  </w:style>
  <w:style w:type="paragraph" w:customStyle="1" w:styleId="55EBF939463C4C38A3821648D1920424">
    <w:name w:val="55EBF939463C4C38A3821648D1920424"/>
  </w:style>
  <w:style w:type="paragraph" w:customStyle="1" w:styleId="1B75D1D59BDC4A5AAB375FCD102BEBE2">
    <w:name w:val="1B75D1D59BDC4A5AAB375FCD102BEBE2"/>
  </w:style>
  <w:style w:type="paragraph" w:customStyle="1" w:styleId="2B8D19A1A9F442F4B17C64429A5117D4">
    <w:name w:val="2B8D19A1A9F442F4B17C64429A5117D4"/>
  </w:style>
  <w:style w:type="paragraph" w:customStyle="1" w:styleId="7B75261C89C04867BC854D98D456516C">
    <w:name w:val="7B75261C89C04867BC854D98D456516C"/>
  </w:style>
  <w:style w:type="paragraph" w:customStyle="1" w:styleId="CF4842226DCA4C63AF458D7EB78A64AC">
    <w:name w:val="CF4842226DCA4C63AF458D7EB78A64AC"/>
  </w:style>
  <w:style w:type="paragraph" w:customStyle="1" w:styleId="A1BDE398EB14484B9735D5BE854BE029">
    <w:name w:val="A1BDE398EB14484B9735D5BE854BE029"/>
  </w:style>
  <w:style w:type="paragraph" w:customStyle="1" w:styleId="CD7ADA7E1DC0418384BF1F133363EFF7">
    <w:name w:val="CD7ADA7E1DC0418384BF1F133363EFF7"/>
  </w:style>
  <w:style w:type="paragraph" w:customStyle="1" w:styleId="9FEDBFFC1B7349CB93EDE2BDFF0BE87F">
    <w:name w:val="9FEDBFFC1B7349CB93EDE2BDFF0BE87F"/>
  </w:style>
  <w:style w:type="paragraph" w:customStyle="1" w:styleId="B1DB57CFD185496D9B1D3EC5D8AB1C2E">
    <w:name w:val="B1DB57CFD185496D9B1D3EC5D8AB1C2E"/>
  </w:style>
  <w:style w:type="paragraph" w:customStyle="1" w:styleId="4CA1DDF3BCEE48B3A2C1D20698A9D6D7">
    <w:name w:val="4CA1DDF3BCEE48B3A2C1D20698A9D6D7"/>
  </w:style>
  <w:style w:type="paragraph" w:customStyle="1" w:styleId="C80143AFAFE64BC4B361483DA375E87E">
    <w:name w:val="C80143AFAFE64BC4B361483DA375E87E"/>
  </w:style>
  <w:style w:type="paragraph" w:customStyle="1" w:styleId="B321520BC52B49CB9DC3C2489F164B26">
    <w:name w:val="B321520BC52B49CB9DC3C2489F164B26"/>
  </w:style>
  <w:style w:type="paragraph" w:customStyle="1" w:styleId="F981559B2CDB44F38EA6DE97D8DEAA28">
    <w:name w:val="F981559B2CDB44F38EA6DE97D8DEAA28"/>
  </w:style>
  <w:style w:type="paragraph" w:customStyle="1" w:styleId="71ED68078D524D1AA4A475DBC2DD2F90">
    <w:name w:val="71ED68078D524D1AA4A475DBC2DD2F90"/>
  </w:style>
  <w:style w:type="paragraph" w:customStyle="1" w:styleId="349531002D99437EA6E7048B43B85545">
    <w:name w:val="349531002D99437EA6E7048B43B85545"/>
  </w:style>
  <w:style w:type="paragraph" w:customStyle="1" w:styleId="0C1EE0AEE49044E6AD08C4A91C92D243">
    <w:name w:val="0C1EE0AEE49044E6AD08C4A91C92D243"/>
  </w:style>
  <w:style w:type="paragraph" w:customStyle="1" w:styleId="11C17625597A45479DA419AEA82E13DF">
    <w:name w:val="11C17625597A45479DA419AEA82E13DF"/>
  </w:style>
  <w:style w:type="paragraph" w:customStyle="1" w:styleId="5B9999EA465B444F99BF37F9EA9E8DC0">
    <w:name w:val="5B9999EA465B444F99BF37F9EA9E8DC0"/>
  </w:style>
  <w:style w:type="paragraph" w:customStyle="1" w:styleId="234254306FA145D298CDADB88ED241BF">
    <w:name w:val="234254306FA145D298CDADB88ED241BF"/>
  </w:style>
  <w:style w:type="paragraph" w:customStyle="1" w:styleId="B51F240A66F04334A4D0332FF87CEB1F">
    <w:name w:val="B51F240A66F04334A4D0332FF87CEB1F"/>
  </w:style>
  <w:style w:type="paragraph" w:customStyle="1" w:styleId="D7E195BB21C54BC1A9BE861344A9C346">
    <w:name w:val="D7E195BB21C54BC1A9BE861344A9C346"/>
  </w:style>
  <w:style w:type="paragraph" w:customStyle="1" w:styleId="EFCC31038D46430BBF9CBC6FA23F70A8">
    <w:name w:val="EFCC31038D46430BBF9CBC6FA23F70A8"/>
  </w:style>
  <w:style w:type="paragraph" w:customStyle="1" w:styleId="549F064C40CE4CD097BA7B333BF5DB38">
    <w:name w:val="549F064C40CE4CD097BA7B333BF5DB38"/>
  </w:style>
  <w:style w:type="paragraph" w:customStyle="1" w:styleId="1FFDCE4CBC634B6D9D028EBEA6E5981F">
    <w:name w:val="1FFDCE4CBC634B6D9D028EBEA6E5981F"/>
  </w:style>
  <w:style w:type="paragraph" w:customStyle="1" w:styleId="76058DC5AEDE43A0BCE97ABB4402615C">
    <w:name w:val="76058DC5AEDE43A0BCE97ABB4402615C"/>
  </w:style>
  <w:style w:type="paragraph" w:customStyle="1" w:styleId="E441728427AF47FD8E0045495ED72786">
    <w:name w:val="E441728427AF47FD8E0045495ED72786"/>
  </w:style>
  <w:style w:type="paragraph" w:customStyle="1" w:styleId="A5821BE12690466FA3CC075FF55FF989">
    <w:name w:val="A5821BE12690466FA3CC075FF55FF989"/>
  </w:style>
  <w:style w:type="paragraph" w:customStyle="1" w:styleId="3C1860C76C184FD0874465CA24A65230">
    <w:name w:val="3C1860C76C184FD0874465CA24A65230"/>
  </w:style>
  <w:style w:type="paragraph" w:customStyle="1" w:styleId="40F7C33E37AC4542BEF025D137807445">
    <w:name w:val="40F7C33E37AC4542BEF025D137807445"/>
  </w:style>
  <w:style w:type="paragraph" w:customStyle="1" w:styleId="C638F0521324470F84E5CE78A7E919DF">
    <w:name w:val="C638F0521324470F84E5CE78A7E919DF"/>
  </w:style>
  <w:style w:type="paragraph" w:customStyle="1" w:styleId="C3E6B9D19EE4470C95C7CE1C86C06E28">
    <w:name w:val="C3E6B9D19EE4470C95C7CE1C86C06E28"/>
    <w:rsid w:val="002E7FCB"/>
  </w:style>
  <w:style w:type="paragraph" w:customStyle="1" w:styleId="779B7198A45E480F8D403DDFE679F528">
    <w:name w:val="779B7198A45E480F8D403DDFE679F528"/>
    <w:rsid w:val="002E7FCB"/>
  </w:style>
  <w:style w:type="paragraph" w:customStyle="1" w:styleId="792C81BA3B5F4F2B8540779E350889B4">
    <w:name w:val="792C81BA3B5F4F2B8540779E350889B4"/>
    <w:rsid w:val="002E7FCB"/>
  </w:style>
  <w:style w:type="paragraph" w:customStyle="1" w:styleId="A0E81D167B354E42BF609A27033FB34F">
    <w:name w:val="A0E81D167B354E42BF609A27033FB34F"/>
    <w:rsid w:val="002E7FCB"/>
  </w:style>
  <w:style w:type="paragraph" w:customStyle="1" w:styleId="AE3213BD03114724B4938192A412ACAE">
    <w:name w:val="AE3213BD03114724B4938192A412ACAE"/>
    <w:rsid w:val="002E7FCB"/>
  </w:style>
  <w:style w:type="paragraph" w:customStyle="1" w:styleId="A11E0341341541C29886551BEF5C90FF">
    <w:name w:val="A11E0341341541C29886551BEF5C90FF"/>
    <w:rsid w:val="002E7FCB"/>
  </w:style>
  <w:style w:type="paragraph" w:customStyle="1" w:styleId="506B40C5B5C149948F19E1403E383941">
    <w:name w:val="506B40C5B5C149948F19E1403E383941"/>
    <w:rsid w:val="002E7FCB"/>
  </w:style>
  <w:style w:type="paragraph" w:customStyle="1" w:styleId="971F0FB814BC4B71B928CB5774FA1FB2">
    <w:name w:val="971F0FB814BC4B71B928CB5774FA1FB2"/>
    <w:rsid w:val="002E7FCB"/>
  </w:style>
  <w:style w:type="paragraph" w:customStyle="1" w:styleId="A1F882D2FBDC4501A6DA2FA93CBF2CEC">
    <w:name w:val="A1F882D2FBDC4501A6DA2FA93CBF2CEC"/>
    <w:rsid w:val="002E7FCB"/>
  </w:style>
  <w:style w:type="paragraph" w:customStyle="1" w:styleId="32676BF9E4634B94A9BA0A5A0B90DF2C">
    <w:name w:val="32676BF9E4634B94A9BA0A5A0B90DF2C"/>
    <w:rsid w:val="002E7FCB"/>
  </w:style>
  <w:style w:type="paragraph" w:customStyle="1" w:styleId="01BC625B6C0940D6B7676C9F48E61678">
    <w:name w:val="01BC625B6C0940D6B7676C9F48E61678"/>
    <w:rsid w:val="002E7FCB"/>
  </w:style>
  <w:style w:type="paragraph" w:customStyle="1" w:styleId="890A3146D063452FA1681814407C76A2">
    <w:name w:val="890A3146D063452FA1681814407C76A2"/>
    <w:rsid w:val="002E7FCB"/>
  </w:style>
  <w:style w:type="paragraph" w:customStyle="1" w:styleId="A33297FC205341DE8A4334BA41633A72">
    <w:name w:val="A33297FC205341DE8A4334BA41633A72"/>
    <w:rsid w:val="002E7FCB"/>
  </w:style>
  <w:style w:type="paragraph" w:customStyle="1" w:styleId="7FDDDA3BC39342BDBCCB0528CD4B928C">
    <w:name w:val="7FDDDA3BC39342BDBCCB0528CD4B928C"/>
    <w:rsid w:val="002E7FCB"/>
  </w:style>
  <w:style w:type="paragraph" w:customStyle="1" w:styleId="921BC3A7D05E421E8F3D68A3EBA90BD2">
    <w:name w:val="921BC3A7D05E421E8F3D68A3EBA90BD2"/>
    <w:rsid w:val="002E7FCB"/>
  </w:style>
  <w:style w:type="paragraph" w:customStyle="1" w:styleId="CAB6463C03A747308801869925D86C29">
    <w:name w:val="CAB6463C03A747308801869925D86C29"/>
    <w:rsid w:val="002E7FCB"/>
  </w:style>
  <w:style w:type="paragraph" w:customStyle="1" w:styleId="5BFF019F6EB843619814DC4EA9AC190E">
    <w:name w:val="5BFF019F6EB843619814DC4EA9AC190E"/>
    <w:rsid w:val="002E7FCB"/>
  </w:style>
  <w:style w:type="paragraph" w:customStyle="1" w:styleId="CABE2D67B1FB4B389A2A644E7C27CDBE">
    <w:name w:val="CABE2D67B1FB4B389A2A644E7C27CDBE"/>
    <w:rsid w:val="002E7FCB"/>
  </w:style>
  <w:style w:type="paragraph" w:customStyle="1" w:styleId="9D313C079B47468BB563578D7D2C5B70">
    <w:name w:val="9D313C079B47468BB563578D7D2C5B70"/>
    <w:rsid w:val="002E7FCB"/>
  </w:style>
  <w:style w:type="paragraph" w:customStyle="1" w:styleId="2CE12F38C7044BA3AEC7E26F4C8F9F26">
    <w:name w:val="2CE12F38C7044BA3AEC7E26F4C8F9F26"/>
    <w:rsid w:val="002E7FCB"/>
  </w:style>
  <w:style w:type="paragraph" w:customStyle="1" w:styleId="081B0C9BA3134AEEB9354A39D23AA4C5">
    <w:name w:val="081B0C9BA3134AEEB9354A39D23AA4C5"/>
    <w:rsid w:val="002E7FCB"/>
  </w:style>
  <w:style w:type="paragraph" w:customStyle="1" w:styleId="DDF6E7B6084E4EBFA20B64FBE8025837">
    <w:name w:val="DDF6E7B6084E4EBFA20B64FBE8025837"/>
    <w:rsid w:val="002E7FCB"/>
  </w:style>
  <w:style w:type="paragraph" w:customStyle="1" w:styleId="C0CB7732E4574D3DBB2CBA1887C29111">
    <w:name w:val="C0CB7732E4574D3DBB2CBA1887C29111"/>
    <w:rsid w:val="002E7FCB"/>
  </w:style>
  <w:style w:type="paragraph" w:customStyle="1" w:styleId="23186304811540F5BD7D70F3B92C789E">
    <w:name w:val="23186304811540F5BD7D70F3B92C789E"/>
    <w:rsid w:val="002E7FCB"/>
  </w:style>
  <w:style w:type="paragraph" w:customStyle="1" w:styleId="77A68D0AE95A4BC29176657CC64FD153">
    <w:name w:val="77A68D0AE95A4BC29176657CC64FD153"/>
    <w:rsid w:val="002E7FCB"/>
  </w:style>
  <w:style w:type="paragraph" w:customStyle="1" w:styleId="3DD7BC3530E44B758DAA531C2463EDF3">
    <w:name w:val="3DD7BC3530E44B758DAA531C2463EDF3"/>
    <w:rsid w:val="002E7FCB"/>
  </w:style>
  <w:style w:type="paragraph" w:customStyle="1" w:styleId="98C36476CA81428B9AE36D6C9F234D97">
    <w:name w:val="98C36476CA81428B9AE36D6C9F234D97"/>
    <w:rsid w:val="002E7FCB"/>
  </w:style>
  <w:style w:type="paragraph" w:customStyle="1" w:styleId="59F9FB3770464BB9AD0ACF2470BB9F3C">
    <w:name w:val="59F9FB3770464BB9AD0ACF2470BB9F3C"/>
    <w:rsid w:val="002E7FCB"/>
  </w:style>
  <w:style w:type="paragraph" w:customStyle="1" w:styleId="E80E132C3D4F48DFB315F59F219B372B">
    <w:name w:val="E80E132C3D4F48DFB315F59F219B372B"/>
    <w:rsid w:val="002E7FCB"/>
  </w:style>
  <w:style w:type="paragraph" w:customStyle="1" w:styleId="F5DE9B5B132F4434AB9D124705B3A8A8">
    <w:name w:val="F5DE9B5B132F4434AB9D124705B3A8A8"/>
    <w:rsid w:val="002E7FCB"/>
  </w:style>
  <w:style w:type="paragraph" w:customStyle="1" w:styleId="B51CCA398518439590E21857546B3740">
    <w:name w:val="B51CCA398518439590E21857546B3740"/>
    <w:rsid w:val="002E7FCB"/>
  </w:style>
  <w:style w:type="paragraph" w:customStyle="1" w:styleId="BFA854433D294296B0FA40301543CA9B">
    <w:name w:val="BFA854433D294296B0FA40301543CA9B"/>
    <w:rsid w:val="002E7FCB"/>
  </w:style>
  <w:style w:type="paragraph" w:customStyle="1" w:styleId="9BD8002150A748148F917ADA3E32F4DF">
    <w:name w:val="9BD8002150A748148F917ADA3E32F4DF"/>
    <w:rsid w:val="002E7FCB"/>
  </w:style>
  <w:style w:type="paragraph" w:customStyle="1" w:styleId="19464E4AD18F439B9AA3672005FEBDB9">
    <w:name w:val="19464E4AD18F439B9AA3672005FEBDB9"/>
    <w:rsid w:val="002E7FCB"/>
  </w:style>
  <w:style w:type="paragraph" w:customStyle="1" w:styleId="98D459D9BF4C4B9F8B3ABFFEF37E6F62">
    <w:name w:val="98D459D9BF4C4B9F8B3ABFFEF37E6F62"/>
    <w:rsid w:val="002E7FCB"/>
  </w:style>
  <w:style w:type="paragraph" w:customStyle="1" w:styleId="25AA00C23EB146DEAE98289631906F93">
    <w:name w:val="25AA00C23EB146DEAE98289631906F93"/>
    <w:rsid w:val="002E7FCB"/>
  </w:style>
  <w:style w:type="paragraph" w:customStyle="1" w:styleId="C3B9F6FB23EC469B9372EA14418E4DA8">
    <w:name w:val="C3B9F6FB23EC469B9372EA14418E4DA8"/>
    <w:rsid w:val="002E7FCB"/>
  </w:style>
  <w:style w:type="paragraph" w:customStyle="1" w:styleId="730FA959EA464577978B50FEF365C22D">
    <w:name w:val="730FA959EA464577978B50FEF365C22D"/>
    <w:rsid w:val="002E7FCB"/>
  </w:style>
  <w:style w:type="paragraph" w:customStyle="1" w:styleId="5C5045AA01C44F5685BDC6006AB8EDC9">
    <w:name w:val="5C5045AA01C44F5685BDC6006AB8EDC9"/>
    <w:rsid w:val="002E7FCB"/>
  </w:style>
  <w:style w:type="paragraph" w:customStyle="1" w:styleId="242F51FE40E04938824CF75E2A7CD9C7">
    <w:name w:val="242F51FE40E04938824CF75E2A7CD9C7"/>
    <w:rsid w:val="002E7FCB"/>
  </w:style>
  <w:style w:type="paragraph" w:customStyle="1" w:styleId="047D6FC18F684253A6A65AB3F7F8BF49">
    <w:name w:val="047D6FC18F684253A6A65AB3F7F8BF49"/>
    <w:rsid w:val="002E7FCB"/>
  </w:style>
  <w:style w:type="paragraph" w:customStyle="1" w:styleId="76DD66429E8543C0A62C657FC38349FA">
    <w:name w:val="76DD66429E8543C0A62C657FC38349FA"/>
    <w:rsid w:val="002E7FCB"/>
  </w:style>
  <w:style w:type="paragraph" w:customStyle="1" w:styleId="C317039D33D84DB1A465872BCB093023">
    <w:name w:val="C317039D33D84DB1A465872BCB093023"/>
    <w:rsid w:val="002E7FCB"/>
  </w:style>
  <w:style w:type="paragraph" w:customStyle="1" w:styleId="B9DACEA5DCF74AC2889C94F489E03DB5">
    <w:name w:val="B9DACEA5DCF74AC2889C94F489E03DB5"/>
    <w:rsid w:val="002E7FCB"/>
  </w:style>
  <w:style w:type="paragraph" w:customStyle="1" w:styleId="C7BD974D0203452AA1AD63503C846682">
    <w:name w:val="C7BD974D0203452AA1AD63503C846682"/>
    <w:rsid w:val="002E7FCB"/>
  </w:style>
  <w:style w:type="paragraph" w:customStyle="1" w:styleId="2109447EDDCA4697B15836960FD8A5F7">
    <w:name w:val="2109447EDDCA4697B15836960FD8A5F7"/>
    <w:rsid w:val="002E7FCB"/>
  </w:style>
  <w:style w:type="paragraph" w:customStyle="1" w:styleId="92DCDBDDD31043D398F7D7A73C751759">
    <w:name w:val="92DCDBDDD31043D398F7D7A73C751759"/>
    <w:rsid w:val="002E7FCB"/>
  </w:style>
  <w:style w:type="paragraph" w:customStyle="1" w:styleId="93D1CB4C65EF40FB91D2975A77B16F37">
    <w:name w:val="93D1CB4C65EF40FB91D2975A77B16F37"/>
    <w:rsid w:val="002E7FCB"/>
  </w:style>
  <w:style w:type="paragraph" w:customStyle="1" w:styleId="3BA79152769648D6AB44E1EE014531B4">
    <w:name w:val="3BA79152769648D6AB44E1EE014531B4"/>
    <w:rsid w:val="002E7FCB"/>
  </w:style>
  <w:style w:type="paragraph" w:customStyle="1" w:styleId="CDF02CF5A8B641D8A044D0C05E4A915B">
    <w:name w:val="CDF02CF5A8B641D8A044D0C05E4A915B"/>
    <w:rsid w:val="002E7FCB"/>
  </w:style>
  <w:style w:type="paragraph" w:customStyle="1" w:styleId="1B9322E682FF4ECD9F7A940D5F3DD9C3">
    <w:name w:val="1B9322E682FF4ECD9F7A940D5F3DD9C3"/>
    <w:rsid w:val="002E7FCB"/>
  </w:style>
  <w:style w:type="paragraph" w:customStyle="1" w:styleId="E14483FEEA604C3FBF52D98560C5B86E">
    <w:name w:val="E14483FEEA604C3FBF52D98560C5B86E"/>
    <w:rsid w:val="002E7FCB"/>
  </w:style>
  <w:style w:type="paragraph" w:customStyle="1" w:styleId="85F11251485D451FB93268DE75FCD3D3">
    <w:name w:val="85F11251485D451FB93268DE75FCD3D3"/>
    <w:rsid w:val="002E7FCB"/>
  </w:style>
  <w:style w:type="paragraph" w:customStyle="1" w:styleId="0E318A92707A496BA75CB36C0295C4DA">
    <w:name w:val="0E318A92707A496BA75CB36C0295C4DA"/>
    <w:rsid w:val="002E7FCB"/>
  </w:style>
  <w:style w:type="paragraph" w:customStyle="1" w:styleId="DEC39F9EF934408B85ADDA7CE714732E">
    <w:name w:val="DEC39F9EF934408B85ADDA7CE714732E"/>
    <w:rsid w:val="002E7FCB"/>
  </w:style>
  <w:style w:type="paragraph" w:customStyle="1" w:styleId="59503F69B37E4BAE83B74899995892F1">
    <w:name w:val="59503F69B37E4BAE83B74899995892F1"/>
    <w:rsid w:val="002E7FCB"/>
  </w:style>
  <w:style w:type="paragraph" w:customStyle="1" w:styleId="1559BFF6EBA04B06B2BC101F198D6AF7">
    <w:name w:val="1559BFF6EBA04B06B2BC101F198D6AF7"/>
    <w:rsid w:val="002E7FCB"/>
  </w:style>
  <w:style w:type="paragraph" w:customStyle="1" w:styleId="06B442C94B0B4248965FAF8D5F7C0514">
    <w:name w:val="06B442C94B0B4248965FAF8D5F7C0514"/>
    <w:rsid w:val="002E7FCB"/>
  </w:style>
  <w:style w:type="paragraph" w:customStyle="1" w:styleId="82A221CEE78D477E92F4A3FE504B619D">
    <w:name w:val="82A221CEE78D477E92F4A3FE504B619D"/>
    <w:rsid w:val="002E7FCB"/>
  </w:style>
  <w:style w:type="paragraph" w:customStyle="1" w:styleId="C50C7A46E78B4EFC8A4A1448104B8A3C">
    <w:name w:val="C50C7A46E78B4EFC8A4A1448104B8A3C"/>
    <w:rsid w:val="002E7FCB"/>
  </w:style>
  <w:style w:type="paragraph" w:customStyle="1" w:styleId="48A4194B976F4F1583FB4A9E3C8CDFE1">
    <w:name w:val="48A4194B976F4F1583FB4A9E3C8CDFE1"/>
    <w:rsid w:val="002E7FCB"/>
  </w:style>
  <w:style w:type="paragraph" w:customStyle="1" w:styleId="D6497E44BD9F4504A6FD192C4CF2209A">
    <w:name w:val="D6497E44BD9F4504A6FD192C4CF2209A"/>
    <w:rsid w:val="002E7FCB"/>
  </w:style>
  <w:style w:type="paragraph" w:customStyle="1" w:styleId="0F7B677ACAF84C42A17A52886129BF6D">
    <w:name w:val="0F7B677ACAF84C42A17A52886129BF6D"/>
    <w:rsid w:val="002E7FCB"/>
  </w:style>
  <w:style w:type="paragraph" w:customStyle="1" w:styleId="AF2045BC41DD488EA010E2B4C8AA9876">
    <w:name w:val="AF2045BC41DD488EA010E2B4C8AA9876"/>
    <w:rsid w:val="002E7FCB"/>
  </w:style>
  <w:style w:type="paragraph" w:customStyle="1" w:styleId="71EAC0CB875F4D5BAFD8986CAD440B6E">
    <w:name w:val="71EAC0CB875F4D5BAFD8986CAD440B6E"/>
    <w:rsid w:val="002E7FCB"/>
  </w:style>
  <w:style w:type="paragraph" w:customStyle="1" w:styleId="19320FCC1CC443CBA35C0DB73BCD6F3A">
    <w:name w:val="19320FCC1CC443CBA35C0DB73BCD6F3A"/>
    <w:rsid w:val="002E7FCB"/>
  </w:style>
  <w:style w:type="paragraph" w:customStyle="1" w:styleId="F136C08BB02F412DB10635C62D1214D9">
    <w:name w:val="F136C08BB02F412DB10635C62D1214D9"/>
    <w:rsid w:val="002E7FCB"/>
  </w:style>
  <w:style w:type="paragraph" w:customStyle="1" w:styleId="B3719BCC79054C418D2DDB3FE84AEF77">
    <w:name w:val="B3719BCC79054C418D2DDB3FE84AEF77"/>
    <w:rsid w:val="002E7FCB"/>
  </w:style>
  <w:style w:type="paragraph" w:customStyle="1" w:styleId="B8BF1EF0EB49441F8F6700EBB7D537B7">
    <w:name w:val="B8BF1EF0EB49441F8F6700EBB7D537B7"/>
    <w:rsid w:val="002E7FCB"/>
  </w:style>
  <w:style w:type="paragraph" w:customStyle="1" w:styleId="976749CF8C87446BA1514F91F8B49F94">
    <w:name w:val="976749CF8C87446BA1514F91F8B49F94"/>
    <w:rsid w:val="002E7FCB"/>
  </w:style>
  <w:style w:type="paragraph" w:customStyle="1" w:styleId="C87F7734852742A5A77EBFAD224DD6CB">
    <w:name w:val="C87F7734852742A5A77EBFAD224DD6CB"/>
    <w:rsid w:val="002E7FCB"/>
  </w:style>
  <w:style w:type="paragraph" w:customStyle="1" w:styleId="F65D653C7A864AC2A4DF7A50172315EE">
    <w:name w:val="F65D653C7A864AC2A4DF7A50172315EE"/>
    <w:rsid w:val="002E7FCB"/>
  </w:style>
  <w:style w:type="paragraph" w:customStyle="1" w:styleId="33456B86D3F94B1395892C94EA4633B3">
    <w:name w:val="33456B86D3F94B1395892C94EA4633B3"/>
    <w:rsid w:val="002E7FCB"/>
  </w:style>
  <w:style w:type="paragraph" w:customStyle="1" w:styleId="C8B4C8DB9B5B4FCA983431147EAA6563">
    <w:name w:val="C8B4C8DB9B5B4FCA983431147EAA6563"/>
    <w:rsid w:val="002E7FCB"/>
  </w:style>
  <w:style w:type="paragraph" w:customStyle="1" w:styleId="9AFCE9DE983B4BEDB3B27E639B937891">
    <w:name w:val="9AFCE9DE983B4BEDB3B27E639B937891"/>
    <w:rsid w:val="002E7FCB"/>
  </w:style>
  <w:style w:type="paragraph" w:customStyle="1" w:styleId="C89033BD06264BBDA2E29516D0EBF673">
    <w:name w:val="C89033BD06264BBDA2E29516D0EBF673"/>
    <w:rsid w:val="002E7FCB"/>
  </w:style>
  <w:style w:type="paragraph" w:customStyle="1" w:styleId="A61C86EEB3CA45FBABA62EF5B252183F">
    <w:name w:val="A61C86EEB3CA45FBABA62EF5B252183F"/>
    <w:rsid w:val="002E7FCB"/>
  </w:style>
  <w:style w:type="paragraph" w:customStyle="1" w:styleId="E8BB9D8859854AC38F990B65168CDDF8">
    <w:name w:val="E8BB9D8859854AC38F990B65168CDDF8"/>
    <w:rsid w:val="002E7FCB"/>
  </w:style>
  <w:style w:type="paragraph" w:customStyle="1" w:styleId="02318F2C0D92464888364B488BCA6EBD">
    <w:name w:val="02318F2C0D92464888364B488BCA6EBD"/>
    <w:rsid w:val="002E7FCB"/>
  </w:style>
  <w:style w:type="paragraph" w:customStyle="1" w:styleId="EA31A5C6BA7C4135BEEE806822089B27">
    <w:name w:val="EA31A5C6BA7C4135BEEE806822089B27"/>
    <w:rsid w:val="002E7FCB"/>
  </w:style>
  <w:style w:type="paragraph" w:customStyle="1" w:styleId="25B7565A8E334994B182295F95385A09">
    <w:name w:val="25B7565A8E334994B182295F95385A09"/>
    <w:rsid w:val="002E7FCB"/>
  </w:style>
  <w:style w:type="paragraph" w:customStyle="1" w:styleId="12BD0676015E48ED92C5CE94232F9435">
    <w:name w:val="12BD0676015E48ED92C5CE94232F9435"/>
    <w:rsid w:val="002E7FCB"/>
  </w:style>
  <w:style w:type="paragraph" w:customStyle="1" w:styleId="0E37C03EA43643BE9AAE996339676FE0">
    <w:name w:val="0E37C03EA43643BE9AAE996339676FE0"/>
    <w:rsid w:val="002E7FCB"/>
  </w:style>
  <w:style w:type="paragraph" w:customStyle="1" w:styleId="07C50F1CE5A341F09346D45A6AF91E88">
    <w:name w:val="07C50F1CE5A341F09346D45A6AF91E88"/>
    <w:rsid w:val="002E7FCB"/>
  </w:style>
  <w:style w:type="paragraph" w:customStyle="1" w:styleId="1EC9837AD5694152A2973DFFC2B462E3">
    <w:name w:val="1EC9837AD5694152A2973DFFC2B462E3"/>
    <w:rsid w:val="002E7FCB"/>
  </w:style>
  <w:style w:type="paragraph" w:customStyle="1" w:styleId="B27B88136215458E8866C9FEF7637AB9">
    <w:name w:val="B27B88136215458E8866C9FEF7637AB9"/>
    <w:rsid w:val="002E7FCB"/>
  </w:style>
  <w:style w:type="paragraph" w:customStyle="1" w:styleId="0946DAD853C34EF08B539A17D656140C">
    <w:name w:val="0946DAD853C34EF08B539A17D656140C"/>
    <w:rsid w:val="002E7FCB"/>
  </w:style>
  <w:style w:type="paragraph" w:customStyle="1" w:styleId="8361CE53A9B844B98852D79AD4DCA2D1">
    <w:name w:val="8361CE53A9B844B98852D79AD4DCA2D1"/>
    <w:rsid w:val="002E7FCB"/>
  </w:style>
  <w:style w:type="paragraph" w:customStyle="1" w:styleId="D326CBD167264637A7A396E6D6DE3D33">
    <w:name w:val="D326CBD167264637A7A396E6D6DE3D33"/>
    <w:rsid w:val="002E7FCB"/>
  </w:style>
  <w:style w:type="paragraph" w:customStyle="1" w:styleId="5BE506B640A44DCBBE2BECBF92892DAD">
    <w:name w:val="5BE506B640A44DCBBE2BECBF92892DAD"/>
    <w:rsid w:val="002E7FCB"/>
  </w:style>
  <w:style w:type="paragraph" w:customStyle="1" w:styleId="7E64453189B3427AAE6CA04DCC0D164E">
    <w:name w:val="7E64453189B3427AAE6CA04DCC0D164E"/>
    <w:rsid w:val="002E7FCB"/>
  </w:style>
  <w:style w:type="paragraph" w:customStyle="1" w:styleId="611443F49397401DB6CB1647B5DBF508">
    <w:name w:val="611443F49397401DB6CB1647B5DBF508"/>
    <w:rsid w:val="002E7FCB"/>
  </w:style>
  <w:style w:type="paragraph" w:customStyle="1" w:styleId="0FB4566E953040CE8B8BFA8E5BD45657">
    <w:name w:val="0FB4566E953040CE8B8BFA8E5BD45657"/>
    <w:rsid w:val="002E7FCB"/>
  </w:style>
  <w:style w:type="paragraph" w:customStyle="1" w:styleId="705311F402E5456CBAE88C82DFD9578F">
    <w:name w:val="705311F402E5456CBAE88C82DFD9578F"/>
    <w:rsid w:val="002E7FCB"/>
  </w:style>
  <w:style w:type="paragraph" w:customStyle="1" w:styleId="94EE275A3797444E990A2249AB213545">
    <w:name w:val="94EE275A3797444E990A2249AB213545"/>
    <w:rsid w:val="002E7FCB"/>
  </w:style>
  <w:style w:type="paragraph" w:customStyle="1" w:styleId="043617711ABC4E88AFCC522C6ABD4BE9">
    <w:name w:val="043617711ABC4E88AFCC522C6ABD4BE9"/>
    <w:rsid w:val="002E7FCB"/>
  </w:style>
  <w:style w:type="paragraph" w:customStyle="1" w:styleId="6923163ECAC64E2982DC5B187F02EFD8">
    <w:name w:val="6923163ECAC64E2982DC5B187F02EFD8"/>
    <w:rsid w:val="002E7FCB"/>
  </w:style>
  <w:style w:type="paragraph" w:customStyle="1" w:styleId="96BA7ED56F65437F934F1346B3F6CD4A">
    <w:name w:val="96BA7ED56F65437F934F1346B3F6CD4A"/>
    <w:rsid w:val="002E7FCB"/>
  </w:style>
  <w:style w:type="paragraph" w:customStyle="1" w:styleId="5506402A404D4C00A9A5CFA96EF67B70">
    <w:name w:val="5506402A404D4C00A9A5CFA96EF67B70"/>
    <w:rsid w:val="002E7FCB"/>
  </w:style>
  <w:style w:type="paragraph" w:customStyle="1" w:styleId="93ABA02FD4984A2E984B275562F36C36">
    <w:name w:val="93ABA02FD4984A2E984B275562F36C36"/>
    <w:rsid w:val="002E7FCB"/>
  </w:style>
  <w:style w:type="paragraph" w:customStyle="1" w:styleId="1681CEAC47BD44A9BA74FE993DF649C8">
    <w:name w:val="1681CEAC47BD44A9BA74FE993DF649C8"/>
    <w:rsid w:val="002E7FCB"/>
  </w:style>
  <w:style w:type="paragraph" w:customStyle="1" w:styleId="0ECEB50F0C9F4D67AFF46BE5EA3C8997">
    <w:name w:val="0ECEB50F0C9F4D67AFF46BE5EA3C8997"/>
    <w:rsid w:val="002E7FCB"/>
  </w:style>
  <w:style w:type="paragraph" w:customStyle="1" w:styleId="06C9C8869F9D4AB8A92E88571582A827">
    <w:name w:val="06C9C8869F9D4AB8A92E88571582A827"/>
    <w:rsid w:val="002E7FCB"/>
  </w:style>
  <w:style w:type="paragraph" w:customStyle="1" w:styleId="E0B09EDA4BED40FEA51B29F0538D1DC9">
    <w:name w:val="E0B09EDA4BED40FEA51B29F0538D1DC9"/>
    <w:rsid w:val="002E7FCB"/>
  </w:style>
  <w:style w:type="paragraph" w:customStyle="1" w:styleId="3A4D3AB660EC4D02BCF3786E0DC573F4">
    <w:name w:val="3A4D3AB660EC4D02BCF3786E0DC573F4"/>
    <w:rsid w:val="002E7FCB"/>
  </w:style>
  <w:style w:type="paragraph" w:customStyle="1" w:styleId="24A5BCC981764B0492012C65D47D2780">
    <w:name w:val="24A5BCC981764B0492012C65D47D2780"/>
    <w:rsid w:val="002E7FCB"/>
  </w:style>
  <w:style w:type="paragraph" w:customStyle="1" w:styleId="A99935F6F463424BB1A67173C355CA29">
    <w:name w:val="A99935F6F463424BB1A67173C355CA29"/>
    <w:rsid w:val="002E7FCB"/>
  </w:style>
  <w:style w:type="paragraph" w:customStyle="1" w:styleId="5C667E7792824C9BA5F09DEB3A3EAF08">
    <w:name w:val="5C667E7792824C9BA5F09DEB3A3EAF08"/>
    <w:rsid w:val="002E7FCB"/>
  </w:style>
  <w:style w:type="paragraph" w:customStyle="1" w:styleId="EC8765607BDB451B9CD94755D1DEB843">
    <w:name w:val="EC8765607BDB451B9CD94755D1DEB843"/>
    <w:rsid w:val="002E7FCB"/>
  </w:style>
  <w:style w:type="paragraph" w:customStyle="1" w:styleId="DA54EC4CF8604FB28BEBAB1CB34118FE">
    <w:name w:val="DA54EC4CF8604FB28BEBAB1CB34118FE"/>
    <w:rsid w:val="002E7FCB"/>
  </w:style>
  <w:style w:type="paragraph" w:customStyle="1" w:styleId="028F95A250DB4B1D9D608CFD49FA28A3">
    <w:name w:val="028F95A250DB4B1D9D608CFD49FA28A3"/>
    <w:rsid w:val="002E7FCB"/>
  </w:style>
  <w:style w:type="paragraph" w:customStyle="1" w:styleId="56B5604942774F3D9F09C17B3D057A11">
    <w:name w:val="56B5604942774F3D9F09C17B3D057A11"/>
    <w:rsid w:val="002E7FCB"/>
  </w:style>
  <w:style w:type="paragraph" w:customStyle="1" w:styleId="BB1D33A236CD43F291D59C31C9EEEF62">
    <w:name w:val="BB1D33A236CD43F291D59C31C9EEEF62"/>
    <w:rsid w:val="002E7FCB"/>
  </w:style>
  <w:style w:type="paragraph" w:customStyle="1" w:styleId="F786EEA471C84EA69FE8CA682F693780">
    <w:name w:val="F786EEA471C84EA69FE8CA682F693780"/>
    <w:rsid w:val="002E7FCB"/>
  </w:style>
  <w:style w:type="paragraph" w:customStyle="1" w:styleId="2AFFA5462FF24173A4F5A188575B8A87">
    <w:name w:val="2AFFA5462FF24173A4F5A188575B8A87"/>
    <w:rsid w:val="002E7FCB"/>
  </w:style>
  <w:style w:type="paragraph" w:customStyle="1" w:styleId="D8579FE7CA9E47CFA99536A6212A4DF9">
    <w:name w:val="D8579FE7CA9E47CFA99536A6212A4DF9"/>
    <w:rsid w:val="002E7FCB"/>
  </w:style>
  <w:style w:type="paragraph" w:customStyle="1" w:styleId="A6F29EC7D7004E7AB02C8143F7875BF3">
    <w:name w:val="A6F29EC7D7004E7AB02C8143F7875BF3"/>
    <w:rsid w:val="002E7FCB"/>
  </w:style>
  <w:style w:type="paragraph" w:customStyle="1" w:styleId="A0519A1A151F461D9F0ADA8775B921A2">
    <w:name w:val="A0519A1A151F461D9F0ADA8775B921A2"/>
    <w:rsid w:val="002E7FCB"/>
  </w:style>
  <w:style w:type="paragraph" w:customStyle="1" w:styleId="7D4B625B2B2F4D39ACB3968CF704758C">
    <w:name w:val="7D4B625B2B2F4D39ACB3968CF704758C"/>
    <w:rsid w:val="002E7FCB"/>
  </w:style>
  <w:style w:type="paragraph" w:customStyle="1" w:styleId="A98B470ADC08473A824C97BC9AF6A150">
    <w:name w:val="A98B470ADC08473A824C97BC9AF6A150"/>
    <w:rsid w:val="002E7FCB"/>
  </w:style>
  <w:style w:type="paragraph" w:customStyle="1" w:styleId="A6B910AA523C495C844877220E198B0A">
    <w:name w:val="A6B910AA523C495C844877220E198B0A"/>
    <w:rsid w:val="002E7FCB"/>
  </w:style>
  <w:style w:type="paragraph" w:customStyle="1" w:styleId="08290CCD90094A4B8B72A824DD76F50A">
    <w:name w:val="08290CCD90094A4B8B72A824DD76F50A"/>
    <w:rsid w:val="002E7FCB"/>
  </w:style>
  <w:style w:type="paragraph" w:customStyle="1" w:styleId="7FE30562D7DC448CA52A4201E7544ADB">
    <w:name w:val="7FE30562D7DC448CA52A4201E7544ADB"/>
    <w:rsid w:val="002E7FCB"/>
  </w:style>
  <w:style w:type="paragraph" w:customStyle="1" w:styleId="F51C6FEA385C4C8CBD1C4201882340C3">
    <w:name w:val="F51C6FEA385C4C8CBD1C4201882340C3"/>
    <w:rsid w:val="002E7FCB"/>
  </w:style>
  <w:style w:type="paragraph" w:customStyle="1" w:styleId="991E4E14633C4D5DBDDE4542BACA0B7C">
    <w:name w:val="991E4E14633C4D5DBDDE4542BACA0B7C"/>
    <w:rsid w:val="002E7FCB"/>
  </w:style>
  <w:style w:type="paragraph" w:customStyle="1" w:styleId="2FB7B540B6FF40B78A9A9924EACE320C">
    <w:name w:val="2FB7B540B6FF40B78A9A9924EACE320C"/>
    <w:rsid w:val="002E7FCB"/>
  </w:style>
  <w:style w:type="paragraph" w:customStyle="1" w:styleId="08290CCD90094A4B8B72A824DD76F50A1">
    <w:name w:val="08290CCD90094A4B8B72A824DD76F50A1"/>
    <w:rsid w:val="00793FC4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FE30562D7DC448CA52A4201E7544ADB1">
    <w:name w:val="7FE30562D7DC448CA52A4201E7544ADB1"/>
    <w:rsid w:val="00793FC4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8290CCD90094A4B8B72A824DD76F50A2">
    <w:name w:val="08290CCD90094A4B8B72A824DD76F50A2"/>
    <w:rsid w:val="00793FC4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FE30562D7DC448CA52A4201E7544ADB2">
    <w:name w:val="7FE30562D7DC448CA52A4201E7544ADB2"/>
    <w:rsid w:val="00793FC4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8290CCD90094A4B8B72A824DD76F50A3">
    <w:name w:val="08290CCD90094A4B8B72A824DD76F50A3"/>
    <w:rsid w:val="00793FC4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FE30562D7DC448CA52A4201E7544ADB3">
    <w:name w:val="7FE30562D7DC448CA52A4201E7544ADB3"/>
    <w:rsid w:val="00793FC4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 xsi:nil="true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F114-EB50-4F78-81EC-3229F64D6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53B06-34BC-4801-B406-3696CC60BFF4}">
  <ds:schemaRefs>
    <ds:schemaRef ds:uri="00e66a14-967f-4c89-8a1c-5eb7f5b5b42b"/>
    <ds:schemaRef ds:uri="http://purl.org/dc/terms/"/>
    <ds:schemaRef ds:uri="http://schemas.microsoft.com/office/2006/metadata/properties"/>
    <ds:schemaRef ds:uri="eeed0a6d-1fb4-4b2b-9d6a-8bd595c591b3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219F2A-B547-4D2F-8860-E1C3DA0DF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484DB-EB1D-4BE3-A16F-7D47BB54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 Hazard assess &amp; classification.dotx</Template>
  <TotalTime>126</TotalTime>
  <Pages>2</Pages>
  <Words>880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Roof Access Permit</vt:lpstr>
    </vt:vector>
  </TitlesOfParts>
  <Company>Fluor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 Access Permit</dc:title>
  <dc:subject>Form 000.653.F0182</dc:subject>
  <dc:creator>Tracy Stark</dc:creator>
  <cp:keywords/>
  <cp:lastModifiedBy>Tracy Stark</cp:lastModifiedBy>
  <cp:revision>5</cp:revision>
  <cp:lastPrinted>2024-10-03T20:38:00Z</cp:lastPrinted>
  <dcterms:created xsi:type="dcterms:W3CDTF">2024-10-03T21:49:00Z</dcterms:created>
  <dcterms:modified xsi:type="dcterms:W3CDTF">2024-10-07T21:09:00Z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